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0A" w:rsidRDefault="00E23EFA">
      <w:pPr>
        <w:shd w:val="clear" w:color="auto" w:fill="FFFFFF"/>
        <w:ind w:firstLine="709"/>
        <w:jc w:val="center"/>
        <w:rPr>
          <w:b/>
          <w:bCs/>
          <w:spacing w:val="1"/>
          <w:sz w:val="28"/>
          <w:szCs w:val="28"/>
        </w:rPr>
      </w:pPr>
      <w:r>
        <w:rPr>
          <w:b/>
          <w:sz w:val="28"/>
          <w:szCs w:val="28"/>
        </w:rPr>
        <w:t>ФГБОУ ВО «Ярославский государственный педагогический университет им. К.Д. Ушинского»</w:t>
      </w:r>
    </w:p>
    <w:p w:rsidR="00011B0A" w:rsidRDefault="00011B0A">
      <w:pPr>
        <w:pStyle w:val="a6"/>
        <w:spacing w:after="0"/>
        <w:ind w:firstLine="709"/>
        <w:jc w:val="right"/>
        <w:rPr>
          <w:rFonts w:cs="Times New Roman"/>
          <w:b/>
          <w:sz w:val="28"/>
          <w:szCs w:val="28"/>
        </w:rPr>
      </w:pPr>
    </w:p>
    <w:p w:rsidR="00011B0A" w:rsidRDefault="00011B0A">
      <w:pPr>
        <w:pStyle w:val="a6"/>
        <w:spacing w:after="0"/>
        <w:ind w:firstLine="709"/>
        <w:jc w:val="right"/>
        <w:rPr>
          <w:rFonts w:cs="Times New Roman"/>
          <w:b/>
          <w:sz w:val="28"/>
          <w:szCs w:val="28"/>
        </w:rPr>
      </w:pPr>
    </w:p>
    <w:p w:rsidR="00011B0A" w:rsidRDefault="00E23EFA">
      <w:pPr>
        <w:pStyle w:val="a6"/>
        <w:spacing w:after="0"/>
        <w:ind w:firstLine="709"/>
        <w:jc w:val="right"/>
        <w:rPr>
          <w:rFonts w:cs="Times New Roman"/>
          <w:b/>
          <w:sz w:val="28"/>
          <w:szCs w:val="28"/>
        </w:rPr>
      </w:pPr>
      <w:r>
        <w:rPr>
          <w:rFonts w:cs="Times New Roman"/>
          <w:b/>
          <w:sz w:val="28"/>
          <w:szCs w:val="28"/>
        </w:rPr>
        <w:t>У Т В Е Р Ж Д А Ю</w:t>
      </w:r>
    </w:p>
    <w:p w:rsidR="00011B0A" w:rsidRDefault="00E23EFA">
      <w:pPr>
        <w:pStyle w:val="21"/>
        <w:spacing w:after="0" w:line="240" w:lineRule="auto"/>
        <w:ind w:left="0" w:firstLine="709"/>
        <w:jc w:val="right"/>
        <w:rPr>
          <w:b/>
          <w:sz w:val="28"/>
          <w:szCs w:val="28"/>
        </w:rPr>
      </w:pPr>
      <w:r>
        <w:rPr>
          <w:b/>
          <w:sz w:val="28"/>
          <w:szCs w:val="28"/>
        </w:rPr>
        <w:t>проректор по учебной работе</w:t>
      </w:r>
    </w:p>
    <w:p w:rsidR="00011B0A" w:rsidRDefault="00E23EFA">
      <w:pPr>
        <w:pStyle w:val="a6"/>
        <w:spacing w:after="0"/>
        <w:ind w:firstLine="709"/>
        <w:jc w:val="right"/>
        <w:rPr>
          <w:rFonts w:cs="Times New Roman"/>
          <w:b/>
          <w:sz w:val="28"/>
          <w:szCs w:val="28"/>
        </w:rPr>
      </w:pPr>
      <w:r>
        <w:rPr>
          <w:rFonts w:cs="Times New Roman"/>
          <w:b/>
          <w:sz w:val="28"/>
          <w:szCs w:val="28"/>
        </w:rPr>
        <w:t>__________________Д.Е. Палатников</w:t>
      </w:r>
    </w:p>
    <w:p w:rsidR="00011B0A" w:rsidRDefault="00E23EFA">
      <w:pPr>
        <w:pStyle w:val="a6"/>
        <w:spacing w:after="0"/>
        <w:ind w:firstLine="709"/>
        <w:jc w:val="right"/>
        <w:rPr>
          <w:rFonts w:cs="Times New Roman"/>
          <w:b/>
          <w:sz w:val="28"/>
          <w:szCs w:val="28"/>
        </w:rPr>
      </w:pPr>
      <w:r>
        <w:rPr>
          <w:rFonts w:cs="Times New Roman"/>
          <w:b/>
          <w:sz w:val="28"/>
          <w:szCs w:val="28"/>
        </w:rPr>
        <w:t>«____»_______________ 2024 г.</w:t>
      </w:r>
    </w:p>
    <w:p w:rsidR="00011B0A" w:rsidRDefault="00011B0A">
      <w:pPr>
        <w:pStyle w:val="a6"/>
        <w:spacing w:after="0"/>
        <w:rPr>
          <w:rFonts w:cs="Times New Roman"/>
          <w:sz w:val="28"/>
          <w:szCs w:val="28"/>
        </w:rPr>
      </w:pPr>
    </w:p>
    <w:p w:rsidR="00011B0A" w:rsidRDefault="00011B0A">
      <w:pPr>
        <w:pStyle w:val="a6"/>
        <w:spacing w:after="0"/>
        <w:rPr>
          <w:rFonts w:cs="Times New Roman"/>
          <w:sz w:val="28"/>
          <w:szCs w:val="28"/>
        </w:rPr>
      </w:pPr>
    </w:p>
    <w:p w:rsidR="00011B0A" w:rsidRDefault="00011B0A">
      <w:pPr>
        <w:pStyle w:val="a6"/>
        <w:spacing w:after="0"/>
        <w:rPr>
          <w:rFonts w:cs="Times New Roman"/>
          <w:sz w:val="28"/>
          <w:szCs w:val="28"/>
        </w:rPr>
      </w:pPr>
    </w:p>
    <w:p w:rsidR="00011B0A" w:rsidRDefault="00E23EFA">
      <w:pPr>
        <w:pStyle w:val="a6"/>
        <w:spacing w:after="0"/>
        <w:jc w:val="center"/>
        <w:rPr>
          <w:rFonts w:cs="Times New Roman"/>
          <w:b/>
          <w:bCs/>
          <w:sz w:val="28"/>
          <w:szCs w:val="28"/>
        </w:rPr>
      </w:pPr>
      <w:r>
        <w:rPr>
          <w:rFonts w:cs="Times New Roman"/>
          <w:b/>
          <w:bCs/>
          <w:sz w:val="28"/>
          <w:szCs w:val="28"/>
        </w:rPr>
        <w:t>Программа комплексного экзамена</w:t>
      </w:r>
    </w:p>
    <w:p w:rsidR="00011B0A" w:rsidRDefault="00011B0A">
      <w:pPr>
        <w:pStyle w:val="a6"/>
        <w:spacing w:after="0"/>
        <w:jc w:val="center"/>
        <w:rPr>
          <w:rFonts w:cs="Times New Roman"/>
          <w:b/>
          <w:bCs/>
          <w:sz w:val="28"/>
          <w:szCs w:val="28"/>
        </w:rPr>
      </w:pPr>
    </w:p>
    <w:p w:rsidR="00011B0A" w:rsidRDefault="00E23EFA">
      <w:pPr>
        <w:jc w:val="center"/>
        <w:rPr>
          <w:rFonts w:ascii="Tahoma" w:hAnsi="Tahoma" w:cs="Tahoma"/>
          <w:i/>
          <w:iCs/>
          <w:sz w:val="16"/>
          <w:szCs w:val="18"/>
        </w:rPr>
      </w:pPr>
      <w:r>
        <w:rPr>
          <w:b/>
          <w:sz w:val="28"/>
          <w:szCs w:val="32"/>
          <w:u w:val="single"/>
        </w:rPr>
        <w:t>Модуль Психологическая служба образования</w:t>
      </w:r>
    </w:p>
    <w:p w:rsidR="00011B0A" w:rsidRDefault="00011B0A">
      <w:pPr>
        <w:pStyle w:val="a6"/>
        <w:spacing w:after="0"/>
        <w:jc w:val="center"/>
        <w:rPr>
          <w:rFonts w:cs="Times New Roman"/>
          <w:b/>
          <w:bCs/>
          <w:sz w:val="28"/>
          <w:szCs w:val="28"/>
        </w:rPr>
      </w:pPr>
    </w:p>
    <w:p w:rsidR="00011B0A" w:rsidRDefault="00E23EFA">
      <w:pPr>
        <w:pStyle w:val="a6"/>
        <w:spacing w:after="0"/>
        <w:jc w:val="center"/>
        <w:rPr>
          <w:rFonts w:cs="Times New Roman"/>
          <w:b/>
          <w:bCs/>
          <w:sz w:val="28"/>
          <w:szCs w:val="28"/>
        </w:rPr>
      </w:pPr>
      <w:r>
        <w:rPr>
          <w:rFonts w:cs="Times New Roman"/>
          <w:b/>
          <w:bCs/>
          <w:sz w:val="28"/>
          <w:szCs w:val="28"/>
        </w:rPr>
        <w:t>Рекомендуется для направлений подготовки:</w:t>
      </w:r>
    </w:p>
    <w:p w:rsidR="00011B0A" w:rsidRDefault="00E23EFA">
      <w:pPr>
        <w:pStyle w:val="a6"/>
        <w:tabs>
          <w:tab w:val="left" w:pos="2010"/>
        </w:tabs>
        <w:spacing w:after="0"/>
        <w:jc w:val="center"/>
        <w:rPr>
          <w:rFonts w:cs="Times New Roman"/>
          <w:b/>
          <w:sz w:val="28"/>
          <w:szCs w:val="28"/>
        </w:rPr>
      </w:pPr>
      <w:r>
        <w:rPr>
          <w:rFonts w:cs="Times New Roman"/>
          <w:b/>
          <w:sz w:val="28"/>
          <w:szCs w:val="28"/>
        </w:rPr>
        <w:t>44.03.02 Психолого-педагогическое образование</w:t>
      </w:r>
    </w:p>
    <w:p w:rsidR="00011B0A" w:rsidRDefault="00011B0A">
      <w:pPr>
        <w:pStyle w:val="a6"/>
        <w:tabs>
          <w:tab w:val="left" w:pos="2010"/>
        </w:tabs>
        <w:spacing w:after="0"/>
        <w:jc w:val="center"/>
        <w:rPr>
          <w:rFonts w:cs="Times New Roman"/>
          <w:b/>
          <w:sz w:val="28"/>
          <w:szCs w:val="28"/>
        </w:rPr>
      </w:pPr>
    </w:p>
    <w:p w:rsidR="00011B0A" w:rsidRDefault="00E23EFA">
      <w:pPr>
        <w:pStyle w:val="a6"/>
        <w:tabs>
          <w:tab w:val="left" w:pos="2010"/>
        </w:tabs>
        <w:spacing w:after="0"/>
        <w:jc w:val="center"/>
        <w:rPr>
          <w:rFonts w:cs="Times New Roman"/>
          <w:b/>
          <w:sz w:val="28"/>
          <w:szCs w:val="28"/>
        </w:rPr>
      </w:pPr>
      <w:r>
        <w:rPr>
          <w:rFonts w:cs="Times New Roman"/>
          <w:b/>
          <w:sz w:val="28"/>
          <w:szCs w:val="28"/>
        </w:rPr>
        <w:t>(профиль Психология образования)</w:t>
      </w:r>
    </w:p>
    <w:p w:rsidR="00011B0A" w:rsidRDefault="00011B0A">
      <w:pPr>
        <w:pStyle w:val="a6"/>
        <w:tabs>
          <w:tab w:val="left" w:pos="2010"/>
        </w:tabs>
        <w:spacing w:after="0"/>
        <w:jc w:val="center"/>
        <w:rPr>
          <w:rFonts w:cs="Times New Roman"/>
          <w:sz w:val="28"/>
          <w:szCs w:val="28"/>
        </w:rPr>
      </w:pPr>
    </w:p>
    <w:p w:rsidR="00011B0A" w:rsidRDefault="00E23EFA">
      <w:pPr>
        <w:pStyle w:val="a6"/>
        <w:spacing w:after="0"/>
        <w:jc w:val="center"/>
        <w:rPr>
          <w:rFonts w:cs="Times New Roman"/>
          <w:bCs/>
          <w:sz w:val="28"/>
          <w:szCs w:val="28"/>
        </w:rPr>
      </w:pPr>
      <w:r>
        <w:rPr>
          <w:rFonts w:cs="Times New Roman"/>
          <w:bCs/>
          <w:sz w:val="28"/>
          <w:szCs w:val="28"/>
        </w:rPr>
        <w:t>Квалификация (степень) выпускника: бакалавр</w:t>
      </w:r>
    </w:p>
    <w:p w:rsidR="00011B0A" w:rsidRDefault="00011B0A">
      <w:pPr>
        <w:pStyle w:val="a6"/>
        <w:spacing w:after="0"/>
        <w:rPr>
          <w:rFonts w:cs="Times New Roman"/>
          <w:b/>
          <w:bCs/>
          <w:sz w:val="28"/>
          <w:szCs w:val="28"/>
        </w:rPr>
      </w:pPr>
    </w:p>
    <w:p w:rsidR="00011B0A" w:rsidRDefault="00011B0A">
      <w:pPr>
        <w:pStyle w:val="a6"/>
        <w:spacing w:after="0"/>
        <w:rPr>
          <w:rFonts w:cs="Times New Roman"/>
          <w:b/>
          <w:bCs/>
          <w:sz w:val="28"/>
          <w:szCs w:val="28"/>
        </w:rPr>
      </w:pPr>
    </w:p>
    <w:p w:rsidR="00011B0A" w:rsidRDefault="00E23EFA">
      <w:pPr>
        <w:pStyle w:val="a6"/>
        <w:spacing w:after="0"/>
        <w:rPr>
          <w:rFonts w:cs="Times New Roman"/>
          <w:b/>
          <w:bCs/>
          <w:sz w:val="28"/>
          <w:szCs w:val="28"/>
        </w:rPr>
      </w:pPr>
      <w:r>
        <w:rPr>
          <w:rFonts w:cs="Times New Roman"/>
          <w:b/>
          <w:bCs/>
          <w:sz w:val="28"/>
          <w:szCs w:val="28"/>
        </w:rPr>
        <w:t>Разработчики:</w:t>
      </w:r>
    </w:p>
    <w:p w:rsidR="00011B0A" w:rsidRDefault="00011B0A">
      <w:pPr>
        <w:pStyle w:val="a6"/>
        <w:spacing w:after="0"/>
        <w:rPr>
          <w:sz w:val="28"/>
          <w:szCs w:val="28"/>
          <w:u w:color="FF0000"/>
        </w:rPr>
      </w:pPr>
    </w:p>
    <w:p w:rsidR="00011B0A" w:rsidRDefault="00E23EFA">
      <w:pPr>
        <w:pStyle w:val="a6"/>
        <w:spacing w:after="0"/>
        <w:rPr>
          <w:sz w:val="28"/>
          <w:szCs w:val="28"/>
          <w:u w:color="FF0000"/>
        </w:rPr>
      </w:pPr>
      <w:r>
        <w:rPr>
          <w:sz w:val="28"/>
          <w:szCs w:val="28"/>
          <w:u w:color="FF0000"/>
        </w:rPr>
        <w:t xml:space="preserve">зав. кафедрой педагогической психологии, </w:t>
      </w:r>
    </w:p>
    <w:p w:rsidR="00011B0A" w:rsidRDefault="00E23EFA">
      <w:pPr>
        <w:pStyle w:val="a6"/>
        <w:spacing w:after="0"/>
        <w:rPr>
          <w:sz w:val="28"/>
          <w:szCs w:val="28"/>
          <w:u w:color="FF0000"/>
        </w:rPr>
      </w:pPr>
      <w:r>
        <w:rPr>
          <w:sz w:val="28"/>
          <w:szCs w:val="28"/>
          <w:u w:color="FF0000"/>
        </w:rPr>
        <w:t xml:space="preserve">доктор психологических наук, профессор </w:t>
      </w:r>
      <w:r>
        <w:rPr>
          <w:sz w:val="28"/>
          <w:szCs w:val="28"/>
          <w:u w:color="FF0000"/>
        </w:rPr>
        <w:tab/>
      </w:r>
      <w:r>
        <w:rPr>
          <w:sz w:val="28"/>
          <w:szCs w:val="28"/>
          <w:u w:color="FF0000"/>
        </w:rPr>
        <w:tab/>
        <w:t xml:space="preserve">           Н.В. Нижегородцева</w:t>
      </w:r>
    </w:p>
    <w:p w:rsidR="00011B0A" w:rsidRDefault="00011B0A">
      <w:pPr>
        <w:pStyle w:val="a6"/>
        <w:spacing w:after="0"/>
        <w:rPr>
          <w:sz w:val="28"/>
          <w:szCs w:val="28"/>
          <w:u w:color="FF0000"/>
        </w:rPr>
      </w:pPr>
    </w:p>
    <w:p w:rsidR="00011B0A" w:rsidRDefault="00E23EFA">
      <w:pPr>
        <w:pStyle w:val="a6"/>
        <w:spacing w:after="0"/>
        <w:rPr>
          <w:sz w:val="28"/>
          <w:szCs w:val="28"/>
          <w:u w:color="FF0000"/>
        </w:rPr>
      </w:pPr>
      <w:r>
        <w:rPr>
          <w:sz w:val="28"/>
          <w:szCs w:val="28"/>
          <w:u w:color="FF0000"/>
        </w:rPr>
        <w:t xml:space="preserve">доцент кафедры педагогической психологии,                                                  кандидат психологических наук                                                Т.В. Ледовская       </w:t>
      </w:r>
    </w:p>
    <w:p w:rsidR="00011B0A" w:rsidRDefault="00011B0A">
      <w:pPr>
        <w:pStyle w:val="a6"/>
        <w:spacing w:after="0"/>
        <w:rPr>
          <w:sz w:val="28"/>
          <w:szCs w:val="28"/>
          <w:u w:color="FF0000"/>
        </w:rPr>
      </w:pPr>
    </w:p>
    <w:p w:rsidR="00011B0A" w:rsidRDefault="00E23EFA">
      <w:pPr>
        <w:pStyle w:val="a6"/>
        <w:spacing w:after="0"/>
        <w:rPr>
          <w:sz w:val="28"/>
          <w:szCs w:val="28"/>
          <w:u w:color="FF0000"/>
        </w:rPr>
      </w:pPr>
      <w:r>
        <w:rPr>
          <w:sz w:val="28"/>
          <w:szCs w:val="28"/>
          <w:u w:color="FF0000"/>
        </w:rPr>
        <w:t xml:space="preserve">доцент кафедры педагогической психологии, </w:t>
      </w:r>
    </w:p>
    <w:p w:rsidR="00011B0A" w:rsidRDefault="00E23EFA">
      <w:pPr>
        <w:pStyle w:val="a6"/>
        <w:spacing w:after="0"/>
        <w:rPr>
          <w:sz w:val="28"/>
          <w:szCs w:val="28"/>
          <w:u w:color="FF0000"/>
        </w:rPr>
      </w:pPr>
      <w:r>
        <w:rPr>
          <w:sz w:val="28"/>
          <w:szCs w:val="28"/>
          <w:u w:color="FF0000"/>
        </w:rPr>
        <w:t xml:space="preserve">кандидат психологических наук, доцент </w:t>
      </w:r>
      <w:r>
        <w:rPr>
          <w:sz w:val="28"/>
          <w:szCs w:val="28"/>
          <w:u w:color="FF0000"/>
        </w:rPr>
        <w:tab/>
      </w:r>
      <w:r>
        <w:rPr>
          <w:sz w:val="28"/>
          <w:szCs w:val="28"/>
          <w:u w:color="FF0000"/>
        </w:rPr>
        <w:tab/>
      </w:r>
      <w:r>
        <w:rPr>
          <w:sz w:val="28"/>
          <w:szCs w:val="28"/>
          <w:u w:color="FF0000"/>
        </w:rPr>
        <w:tab/>
        <w:t xml:space="preserve">           Н.Э. Солынин</w:t>
      </w:r>
    </w:p>
    <w:p w:rsidR="00011B0A" w:rsidRDefault="00011B0A">
      <w:pPr>
        <w:pStyle w:val="a6"/>
        <w:spacing w:after="0"/>
        <w:rPr>
          <w:sz w:val="28"/>
          <w:szCs w:val="28"/>
          <w:u w:color="FF0000"/>
        </w:rPr>
      </w:pPr>
    </w:p>
    <w:p w:rsidR="00011B0A" w:rsidRDefault="00E23EFA">
      <w:pPr>
        <w:pStyle w:val="a6"/>
        <w:spacing w:after="0"/>
        <w:rPr>
          <w:sz w:val="28"/>
          <w:szCs w:val="28"/>
          <w:u w:color="FF0000"/>
        </w:rPr>
      </w:pPr>
      <w:r>
        <w:rPr>
          <w:sz w:val="28"/>
          <w:szCs w:val="28"/>
          <w:u w:color="FF0000"/>
        </w:rPr>
        <w:t xml:space="preserve">ст. преподаватель кафедры </w:t>
      </w:r>
    </w:p>
    <w:p w:rsidR="00011B0A" w:rsidRDefault="00E23EFA">
      <w:pPr>
        <w:pStyle w:val="a6"/>
        <w:spacing w:after="0"/>
        <w:rPr>
          <w:sz w:val="28"/>
          <w:szCs w:val="28"/>
          <w:u w:color="FF0000"/>
        </w:rPr>
      </w:pPr>
      <w:r>
        <w:rPr>
          <w:sz w:val="28"/>
          <w:szCs w:val="28"/>
          <w:u w:color="FF0000"/>
        </w:rPr>
        <w:t>педагогической психологии                                                       А.В. Прудникова</w:t>
      </w:r>
    </w:p>
    <w:p w:rsidR="00011B0A" w:rsidRDefault="00011B0A">
      <w:pPr>
        <w:pStyle w:val="a6"/>
        <w:spacing w:after="0"/>
        <w:rPr>
          <w:rFonts w:cs="Times New Roman"/>
          <w:sz w:val="28"/>
          <w:szCs w:val="28"/>
        </w:rPr>
      </w:pPr>
    </w:p>
    <w:p w:rsidR="00011B0A" w:rsidRDefault="00011B0A">
      <w:pPr>
        <w:rPr>
          <w:b/>
          <w:sz w:val="28"/>
          <w:szCs w:val="28"/>
        </w:rPr>
      </w:pPr>
    </w:p>
    <w:p w:rsidR="00011B0A" w:rsidRDefault="00E23EFA">
      <w:pPr>
        <w:rPr>
          <w:b/>
          <w:sz w:val="28"/>
          <w:szCs w:val="28"/>
        </w:rPr>
      </w:pPr>
      <w:r>
        <w:rPr>
          <w:b/>
          <w:sz w:val="28"/>
          <w:szCs w:val="28"/>
        </w:rPr>
        <w:t>Утверждена на заседании кафедры:</w:t>
      </w:r>
    </w:p>
    <w:p w:rsidR="00011B0A" w:rsidRDefault="00E23EFA">
      <w:pPr>
        <w:pStyle w:val="a6"/>
        <w:spacing w:after="0"/>
        <w:rPr>
          <w:sz w:val="28"/>
          <w:szCs w:val="28"/>
          <w:u w:color="FF0000"/>
        </w:rPr>
      </w:pPr>
      <w:r>
        <w:rPr>
          <w:sz w:val="28"/>
          <w:szCs w:val="28"/>
          <w:u w:color="FF0000"/>
        </w:rPr>
        <w:t>кафедра педагогической психологии</w:t>
      </w:r>
    </w:p>
    <w:p w:rsidR="00011B0A" w:rsidRPr="005F33C4" w:rsidRDefault="005F33C4">
      <w:pPr>
        <w:rPr>
          <w:sz w:val="28"/>
          <w:szCs w:val="28"/>
          <w:u w:color="FF0000"/>
        </w:rPr>
      </w:pPr>
      <w:r w:rsidRPr="005F33C4">
        <w:rPr>
          <w:sz w:val="28"/>
          <w:szCs w:val="28"/>
          <w:u w:color="FF0000"/>
        </w:rPr>
        <w:t>«27</w:t>
      </w:r>
      <w:r w:rsidR="00E23EFA" w:rsidRPr="005F33C4">
        <w:rPr>
          <w:sz w:val="28"/>
          <w:szCs w:val="28"/>
          <w:u w:color="FF0000"/>
        </w:rPr>
        <w:t xml:space="preserve">» </w:t>
      </w:r>
      <w:r w:rsidRPr="005F33C4">
        <w:rPr>
          <w:sz w:val="28"/>
          <w:szCs w:val="28"/>
          <w:u w:color="FF0000"/>
        </w:rPr>
        <w:t>февраля 2024</w:t>
      </w:r>
      <w:r w:rsidR="00E23EFA" w:rsidRPr="005F33C4">
        <w:rPr>
          <w:sz w:val="28"/>
          <w:szCs w:val="28"/>
          <w:u w:color="FF0000"/>
        </w:rPr>
        <w:t xml:space="preserve"> г.</w:t>
      </w:r>
    </w:p>
    <w:p w:rsidR="00011B0A" w:rsidRDefault="005F33C4">
      <w:pPr>
        <w:rPr>
          <w:sz w:val="28"/>
          <w:szCs w:val="28"/>
          <w:u w:color="FF0000"/>
        </w:rPr>
      </w:pPr>
      <w:r w:rsidRPr="005F33C4">
        <w:rPr>
          <w:sz w:val="28"/>
          <w:szCs w:val="28"/>
          <w:u w:color="FF0000"/>
        </w:rPr>
        <w:t>Протокол № 6</w:t>
      </w:r>
      <w:r w:rsidR="00E23EFA">
        <w:rPr>
          <w:sz w:val="28"/>
          <w:szCs w:val="28"/>
          <w:u w:color="FF0000"/>
        </w:rPr>
        <w:t xml:space="preserve">                     </w:t>
      </w:r>
    </w:p>
    <w:p w:rsidR="00011B0A" w:rsidRDefault="00011B0A">
      <w:pPr>
        <w:rPr>
          <w:sz w:val="28"/>
          <w:szCs w:val="28"/>
        </w:rPr>
      </w:pPr>
    </w:p>
    <w:p w:rsidR="00011B0A" w:rsidRDefault="00E23EFA">
      <w:pPr>
        <w:rPr>
          <w:sz w:val="28"/>
          <w:szCs w:val="28"/>
        </w:rPr>
      </w:pPr>
      <w:r>
        <w:rPr>
          <w:sz w:val="28"/>
          <w:szCs w:val="28"/>
        </w:rPr>
        <w:t>Зав. кафедрой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color="FF0000"/>
        </w:rPr>
        <w:t>Н.В. Нижегородцева</w:t>
      </w:r>
    </w:p>
    <w:p w:rsidR="00011B0A" w:rsidRDefault="00E23EFA">
      <w:pPr>
        <w:ind w:firstLine="709"/>
        <w:jc w:val="both"/>
        <w:rPr>
          <w:sz w:val="28"/>
          <w:szCs w:val="28"/>
        </w:rPr>
      </w:pPr>
      <w:r>
        <w:rPr>
          <w:b/>
          <w:sz w:val="28"/>
          <w:szCs w:val="28"/>
        </w:rPr>
        <w:lastRenderedPageBreak/>
        <w:t>1. Цель комплексного экзамена по м</w:t>
      </w:r>
      <w:r w:rsidR="00C44292">
        <w:rPr>
          <w:b/>
          <w:sz w:val="28"/>
          <w:szCs w:val="28"/>
        </w:rPr>
        <w:t>одулю «Психологическая служба образования</w:t>
      </w:r>
      <w:r>
        <w:rPr>
          <w:b/>
          <w:sz w:val="28"/>
          <w:szCs w:val="28"/>
        </w:rPr>
        <w:t>»</w:t>
      </w:r>
      <w:r>
        <w:rPr>
          <w:sz w:val="28"/>
          <w:szCs w:val="28"/>
        </w:rPr>
        <w:t>: формирование у обучающихся системы компетенций, необходимых для решения профессиональных задач, основанных на использовании теоретических основ и методов практической работы психологической службы в системе образования.</w:t>
      </w:r>
    </w:p>
    <w:p w:rsidR="00011B0A" w:rsidRDefault="00011B0A">
      <w:pPr>
        <w:ind w:firstLine="709"/>
        <w:jc w:val="both"/>
        <w:rPr>
          <w:b/>
          <w:sz w:val="28"/>
          <w:szCs w:val="28"/>
        </w:rPr>
      </w:pPr>
    </w:p>
    <w:p w:rsidR="00011B0A" w:rsidRDefault="00E23EFA">
      <w:pPr>
        <w:ind w:firstLine="709"/>
        <w:jc w:val="both"/>
        <w:rPr>
          <w:b/>
          <w:sz w:val="28"/>
          <w:szCs w:val="28"/>
        </w:rPr>
      </w:pPr>
      <w:r>
        <w:rPr>
          <w:b/>
          <w:sz w:val="28"/>
          <w:szCs w:val="28"/>
        </w:rPr>
        <w:t>2. Дисциплины модуля, включенные в содержание комплексного экзамена:</w:t>
      </w:r>
    </w:p>
    <w:p w:rsidR="00011B0A" w:rsidRDefault="00E23EFA">
      <w:pPr>
        <w:ind w:firstLine="709"/>
        <w:jc w:val="both"/>
        <w:rPr>
          <w:sz w:val="28"/>
          <w:szCs w:val="28"/>
        </w:rPr>
      </w:pPr>
      <w:r>
        <w:rPr>
          <w:sz w:val="28"/>
          <w:szCs w:val="28"/>
        </w:rPr>
        <w:t>1. Психологическая служба в системе образования</w:t>
      </w:r>
    </w:p>
    <w:p w:rsidR="00011B0A" w:rsidRDefault="00E23EFA">
      <w:pPr>
        <w:ind w:firstLine="709"/>
        <w:jc w:val="both"/>
        <w:rPr>
          <w:sz w:val="28"/>
          <w:szCs w:val="28"/>
        </w:rPr>
      </w:pPr>
      <w:r>
        <w:rPr>
          <w:sz w:val="28"/>
          <w:szCs w:val="28"/>
        </w:rPr>
        <w:t>2. Методы коррекционно-развивающей работы психолога</w:t>
      </w:r>
    </w:p>
    <w:p w:rsidR="00011B0A" w:rsidRDefault="00E23EFA">
      <w:pPr>
        <w:ind w:firstLine="709"/>
        <w:jc w:val="both"/>
        <w:rPr>
          <w:sz w:val="28"/>
          <w:szCs w:val="28"/>
        </w:rPr>
      </w:pPr>
      <w:r>
        <w:rPr>
          <w:sz w:val="28"/>
          <w:szCs w:val="28"/>
        </w:rPr>
        <w:t>3. Самоопределение и профессиональная ориентация учащихся</w:t>
      </w:r>
    </w:p>
    <w:p w:rsidR="00011B0A" w:rsidRDefault="00E23EFA">
      <w:pPr>
        <w:ind w:firstLine="709"/>
        <w:jc w:val="both"/>
        <w:rPr>
          <w:sz w:val="28"/>
          <w:szCs w:val="28"/>
        </w:rPr>
      </w:pPr>
      <w:r>
        <w:rPr>
          <w:sz w:val="28"/>
          <w:szCs w:val="28"/>
        </w:rPr>
        <w:t>4. Психология семьи и семейного воспитания</w:t>
      </w:r>
    </w:p>
    <w:p w:rsidR="00011B0A" w:rsidRDefault="00E23EFA">
      <w:pPr>
        <w:ind w:firstLine="709"/>
        <w:jc w:val="both"/>
        <w:rPr>
          <w:sz w:val="28"/>
          <w:szCs w:val="28"/>
        </w:rPr>
      </w:pPr>
      <w:r>
        <w:rPr>
          <w:sz w:val="28"/>
          <w:szCs w:val="28"/>
        </w:rPr>
        <w:t>5. Основы психологического тренинга</w:t>
      </w:r>
    </w:p>
    <w:p w:rsidR="00011B0A" w:rsidRDefault="00E23EFA">
      <w:pPr>
        <w:ind w:firstLine="709"/>
        <w:jc w:val="both"/>
        <w:rPr>
          <w:sz w:val="28"/>
          <w:szCs w:val="28"/>
        </w:rPr>
      </w:pPr>
      <w:r>
        <w:rPr>
          <w:sz w:val="28"/>
          <w:szCs w:val="28"/>
        </w:rPr>
        <w:t>6. Введение в профессию</w:t>
      </w:r>
    </w:p>
    <w:p w:rsidR="00011B0A" w:rsidRDefault="00E23EFA">
      <w:pPr>
        <w:ind w:firstLine="709"/>
        <w:jc w:val="both"/>
        <w:rPr>
          <w:sz w:val="28"/>
          <w:szCs w:val="28"/>
        </w:rPr>
      </w:pPr>
      <w:r>
        <w:rPr>
          <w:sz w:val="28"/>
          <w:szCs w:val="28"/>
        </w:rPr>
        <w:t>7. Основы психологического консультирования и психотерапии</w:t>
      </w:r>
    </w:p>
    <w:p w:rsidR="00011B0A" w:rsidRDefault="00E23EFA">
      <w:pPr>
        <w:ind w:firstLine="709"/>
        <w:jc w:val="both"/>
        <w:rPr>
          <w:sz w:val="28"/>
          <w:szCs w:val="28"/>
        </w:rPr>
      </w:pPr>
      <w:r>
        <w:rPr>
          <w:sz w:val="28"/>
          <w:szCs w:val="28"/>
        </w:rPr>
        <w:t xml:space="preserve">8. Производственная (ознакомительная) практика </w:t>
      </w:r>
    </w:p>
    <w:p w:rsidR="00011B0A" w:rsidRDefault="00E23EFA">
      <w:pPr>
        <w:ind w:firstLine="709"/>
        <w:jc w:val="both"/>
        <w:rPr>
          <w:sz w:val="28"/>
          <w:szCs w:val="28"/>
        </w:rPr>
      </w:pPr>
      <w:r>
        <w:rPr>
          <w:sz w:val="28"/>
          <w:szCs w:val="28"/>
        </w:rPr>
        <w:t>9. Производственная (научно-исследовательская) практика</w:t>
      </w:r>
    </w:p>
    <w:p w:rsidR="00011B0A" w:rsidRDefault="00011B0A">
      <w:pPr>
        <w:ind w:firstLine="709"/>
        <w:jc w:val="both"/>
        <w:rPr>
          <w:sz w:val="28"/>
          <w:szCs w:val="28"/>
        </w:rPr>
      </w:pPr>
    </w:p>
    <w:p w:rsidR="00011B0A" w:rsidRDefault="00E23EFA">
      <w:pPr>
        <w:ind w:firstLine="709"/>
        <w:jc w:val="both"/>
        <w:rPr>
          <w:b/>
          <w:sz w:val="28"/>
          <w:szCs w:val="28"/>
        </w:rPr>
      </w:pPr>
      <w:r>
        <w:rPr>
          <w:b/>
          <w:sz w:val="28"/>
          <w:szCs w:val="28"/>
        </w:rPr>
        <w:t>3. Перечень планируемых результатов освоения модуля: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670"/>
      </w:tblGrid>
      <w:tr w:rsidR="00011B0A">
        <w:tc>
          <w:tcPr>
            <w:tcW w:w="4395" w:type="dxa"/>
          </w:tcPr>
          <w:p w:rsidR="00011B0A" w:rsidRDefault="00E23EFA">
            <w:pPr>
              <w:pStyle w:val="af2"/>
              <w:jc w:val="center"/>
              <w:rPr>
                <w:rFonts w:ascii="Times New Roman" w:hAnsi="Times New Roman" w:cs="Times New Roman"/>
                <w:b/>
              </w:rPr>
            </w:pPr>
            <w:r>
              <w:rPr>
                <w:rFonts w:ascii="Times New Roman" w:hAnsi="Times New Roman" w:cs="Times New Roman"/>
                <w:b/>
              </w:rPr>
              <w:t>Код и наименование компетенции</w:t>
            </w:r>
          </w:p>
        </w:tc>
        <w:tc>
          <w:tcPr>
            <w:tcW w:w="5670" w:type="dxa"/>
          </w:tcPr>
          <w:p w:rsidR="00011B0A" w:rsidRDefault="00E23EFA">
            <w:pPr>
              <w:pStyle w:val="af2"/>
              <w:rPr>
                <w:rFonts w:ascii="Times New Roman" w:hAnsi="Times New Roman" w:cs="Times New Roman"/>
                <w:b/>
              </w:rPr>
            </w:pPr>
            <w:r>
              <w:rPr>
                <w:rFonts w:ascii="Times New Roman" w:hAnsi="Times New Roman" w:cs="Times New Roman"/>
                <w:b/>
              </w:rPr>
              <w:t>Код и наименование индикатора достижения компетенции</w:t>
            </w:r>
          </w:p>
        </w:tc>
      </w:tr>
      <w:tr w:rsidR="00011B0A">
        <w:trPr>
          <w:trHeight w:val="1387"/>
        </w:trPr>
        <w:tc>
          <w:tcPr>
            <w:tcW w:w="4395" w:type="dxa"/>
          </w:tcPr>
          <w:p w:rsidR="00011B0A" w:rsidRDefault="00E23EFA">
            <w:pPr>
              <w:pStyle w:val="af2"/>
              <w:rPr>
                <w:rFonts w:ascii="Times New Roman" w:hAnsi="Times New Roman" w:cs="Times New Roman"/>
                <w:b/>
              </w:rPr>
            </w:pPr>
            <w:r>
              <w:rPr>
                <w:rFonts w:ascii="Times New Roman" w:hAnsi="Times New Roman" w:cs="Times New Roman"/>
                <w:b/>
              </w:rPr>
              <w:t xml:space="preserve">УК-1 </w:t>
            </w:r>
            <w:r>
              <w:rPr>
                <w:rFonts w:ascii="Times New Roman" w:hAnsi="Times New Roman" w:cs="Times New Roman"/>
              </w:rPr>
              <w:t>Способен осуществлять поиск, критический анализ и синтез информации, применять системный подход для решения поставленных задач</w:t>
            </w:r>
          </w:p>
        </w:tc>
        <w:tc>
          <w:tcPr>
            <w:tcW w:w="5670" w:type="dxa"/>
          </w:tcPr>
          <w:p w:rsidR="00011B0A" w:rsidRDefault="00E23EFA">
            <w:pPr>
              <w:contextualSpacing/>
              <w:jc w:val="both"/>
              <w:rPr>
                <w:rFonts w:eastAsia="Calibri"/>
              </w:rPr>
            </w:pPr>
            <w:r>
              <w:rPr>
                <w:rFonts w:eastAsia="Calibri"/>
              </w:rPr>
              <w:t>УК-1.2.</w:t>
            </w:r>
            <w:r>
              <w:rPr>
                <w:rFonts w:eastAsia="Calibri"/>
              </w:rPr>
              <w:tab/>
              <w:t>Осуществляет</w:t>
            </w:r>
            <w:r>
              <w:rPr>
                <w:rFonts w:eastAsia="Calibri"/>
              </w:rPr>
              <w:tab/>
              <w:t>системный анализ результатов профессиональной деятельности</w:t>
            </w:r>
          </w:p>
        </w:tc>
      </w:tr>
      <w:tr w:rsidR="00011B0A">
        <w:trPr>
          <w:trHeight w:val="1411"/>
        </w:trPr>
        <w:tc>
          <w:tcPr>
            <w:tcW w:w="4395" w:type="dxa"/>
          </w:tcPr>
          <w:p w:rsidR="00011B0A" w:rsidRDefault="00E23EFA">
            <w:pPr>
              <w:pStyle w:val="af2"/>
              <w:rPr>
                <w:rFonts w:ascii="Times New Roman" w:hAnsi="Times New Roman" w:cs="Times New Roman"/>
                <w:b/>
              </w:rPr>
            </w:pPr>
            <w:r>
              <w:rPr>
                <w:rFonts w:ascii="Times New Roman" w:hAnsi="Times New Roman" w:cs="Times New Roman"/>
                <w:b/>
              </w:rPr>
              <w:t xml:space="preserve">УК-2 </w:t>
            </w:r>
            <w:r>
              <w:rPr>
                <w:rFonts w:ascii="Times New Roman" w:hAnsi="Times New Roman" w:cs="Times New Roman"/>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670" w:type="dxa"/>
          </w:tcPr>
          <w:p w:rsidR="00011B0A" w:rsidRDefault="00E23EFA">
            <w:pPr>
              <w:contextualSpacing/>
              <w:jc w:val="both"/>
              <w:rPr>
                <w:rFonts w:eastAsia="Calibri"/>
              </w:rPr>
            </w:pPr>
            <w:r>
              <w:rPr>
                <w:rFonts w:eastAsia="Calibri"/>
              </w:rPr>
              <w:t>УК-2.1.</w:t>
            </w:r>
            <w:r>
              <w:rPr>
                <w:rFonts w:eastAsia="Calibri"/>
              </w:rPr>
              <w:tab/>
              <w:t>Осуществляет</w:t>
            </w:r>
            <w:r>
              <w:rPr>
                <w:rFonts w:eastAsia="Calibri"/>
              </w:rPr>
              <w:tab/>
              <w:t>целеполагание в ситуации</w:t>
            </w:r>
            <w:r>
              <w:rPr>
                <w:rFonts w:eastAsia="Calibri"/>
              </w:rPr>
              <w:tab/>
              <w:t>решения профессиональной проблемы</w:t>
            </w:r>
          </w:p>
          <w:p w:rsidR="00011B0A" w:rsidRDefault="00E23EFA">
            <w:pPr>
              <w:contextualSpacing/>
              <w:jc w:val="both"/>
              <w:rPr>
                <w:rFonts w:eastAsia="Calibri"/>
              </w:rPr>
            </w:pPr>
            <w:r>
              <w:rPr>
                <w:rFonts w:eastAsia="Calibri"/>
              </w:rPr>
              <w:t>УК-2.3. Определяет ресурсную базу, обеспечивающую достижение запланированного результата</w:t>
            </w:r>
          </w:p>
        </w:tc>
      </w:tr>
      <w:tr w:rsidR="00011B0A">
        <w:trPr>
          <w:trHeight w:val="1120"/>
        </w:trPr>
        <w:tc>
          <w:tcPr>
            <w:tcW w:w="4395" w:type="dxa"/>
          </w:tcPr>
          <w:p w:rsidR="00011B0A" w:rsidRDefault="00E23EFA">
            <w:pPr>
              <w:pStyle w:val="af2"/>
              <w:rPr>
                <w:rFonts w:ascii="Times New Roman" w:hAnsi="Times New Roman" w:cs="Times New Roman"/>
                <w:b/>
              </w:rPr>
            </w:pPr>
            <w:r>
              <w:rPr>
                <w:rFonts w:ascii="Times New Roman" w:hAnsi="Times New Roman" w:cs="Times New Roman"/>
                <w:b/>
              </w:rPr>
              <w:t xml:space="preserve">УК-3 </w:t>
            </w:r>
            <w:r>
              <w:rPr>
                <w:rFonts w:ascii="Times New Roman" w:hAnsi="Times New Roman" w:cs="Times New Roman"/>
              </w:rPr>
              <w:t>Способен осуществлять социальное взаимодействие и реализовывать свою роль в команде</w:t>
            </w:r>
          </w:p>
        </w:tc>
        <w:tc>
          <w:tcPr>
            <w:tcW w:w="5670" w:type="dxa"/>
          </w:tcPr>
          <w:p w:rsidR="00011B0A" w:rsidRDefault="00E23EFA">
            <w:pPr>
              <w:contextualSpacing/>
              <w:jc w:val="both"/>
              <w:rPr>
                <w:rFonts w:eastAsia="Calibri"/>
              </w:rPr>
            </w:pPr>
            <w:r>
              <w:rPr>
                <w:rFonts w:eastAsia="Calibri"/>
              </w:rPr>
              <w:t>УК-3.3. Взаимодействует с другими членами команды в процессе решения поставленной задачи</w:t>
            </w:r>
          </w:p>
          <w:p w:rsidR="00011B0A" w:rsidRDefault="00E23EFA">
            <w:pPr>
              <w:contextualSpacing/>
              <w:jc w:val="both"/>
              <w:rPr>
                <w:rFonts w:eastAsia="Calibri"/>
              </w:rPr>
            </w:pPr>
            <w:r>
              <w:rPr>
                <w:rFonts w:eastAsia="Calibri"/>
              </w:rPr>
              <w:t>УК-3.4. Координирует свои действия в процессе решения совместных задач</w:t>
            </w:r>
          </w:p>
        </w:tc>
      </w:tr>
      <w:tr w:rsidR="00011B0A">
        <w:trPr>
          <w:trHeight w:val="1406"/>
        </w:trPr>
        <w:tc>
          <w:tcPr>
            <w:tcW w:w="4395" w:type="dxa"/>
          </w:tcPr>
          <w:p w:rsidR="00011B0A" w:rsidRDefault="00E23EFA">
            <w:pPr>
              <w:jc w:val="both"/>
              <w:rPr>
                <w:b/>
              </w:rPr>
            </w:pPr>
            <w:r>
              <w:rPr>
                <w:b/>
              </w:rPr>
              <w:t xml:space="preserve">УК-6 </w:t>
            </w:r>
            <w: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5670" w:type="dxa"/>
          </w:tcPr>
          <w:p w:rsidR="00011B0A" w:rsidRDefault="00E23EFA">
            <w:pPr>
              <w:contextualSpacing/>
              <w:jc w:val="both"/>
              <w:rPr>
                <w:rFonts w:eastAsia="Calibri"/>
              </w:rPr>
            </w:pPr>
            <w:r>
              <w:rPr>
                <w:rFonts w:eastAsia="Calibri"/>
              </w:rPr>
              <w:t>УК-6.1. Определяет уровень своей готовности к решению профессиональной задачи</w:t>
            </w:r>
          </w:p>
          <w:p w:rsidR="00011B0A" w:rsidRDefault="00E23EFA">
            <w:pPr>
              <w:contextualSpacing/>
              <w:jc w:val="both"/>
              <w:rPr>
                <w:rFonts w:eastAsia="Calibri"/>
              </w:rPr>
            </w:pPr>
            <w:r>
              <w:rPr>
                <w:rFonts w:eastAsia="Calibri"/>
              </w:rPr>
              <w:t>УК-6.4. Ставит цели (задачи) саморазвития (ближайшей и дальней перспективы и составляет план их достижения</w:t>
            </w:r>
          </w:p>
        </w:tc>
      </w:tr>
      <w:tr w:rsidR="00011B0A">
        <w:trPr>
          <w:trHeight w:val="1406"/>
        </w:trPr>
        <w:tc>
          <w:tcPr>
            <w:tcW w:w="4395" w:type="dxa"/>
          </w:tcPr>
          <w:p w:rsidR="00011B0A" w:rsidRDefault="00E23EFA">
            <w:pPr>
              <w:jc w:val="both"/>
              <w:rPr>
                <w:b/>
              </w:rPr>
            </w:pPr>
            <w:r>
              <w:rPr>
                <w:rFonts w:eastAsia="Calibri"/>
                <w:b/>
              </w:rPr>
              <w:t>УК-9</w:t>
            </w:r>
            <w:r>
              <w:rPr>
                <w:rFonts w:eastAsia="Calibri"/>
              </w:rPr>
              <w:t xml:space="preserve"> Способен принимать обоснованные экономические решения в различных областях жизнедеятельности</w:t>
            </w:r>
          </w:p>
        </w:tc>
        <w:tc>
          <w:tcPr>
            <w:tcW w:w="5670" w:type="dxa"/>
          </w:tcPr>
          <w:p w:rsidR="00011B0A" w:rsidRDefault="00E23EFA">
            <w:pPr>
              <w:contextualSpacing/>
              <w:jc w:val="both"/>
              <w:rPr>
                <w:rFonts w:eastAsia="Calibri"/>
              </w:rPr>
            </w:pPr>
            <w:r>
              <w:rPr>
                <w:rFonts w:eastAsia="Calibri"/>
              </w:rPr>
              <w:t>УК-9.2 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011B0A">
        <w:trPr>
          <w:trHeight w:val="286"/>
        </w:trPr>
        <w:tc>
          <w:tcPr>
            <w:tcW w:w="4395" w:type="dxa"/>
          </w:tcPr>
          <w:p w:rsidR="00011B0A" w:rsidRDefault="00E23EFA">
            <w:pPr>
              <w:jc w:val="both"/>
              <w:rPr>
                <w:b/>
              </w:rPr>
            </w:pPr>
            <w:r>
              <w:rPr>
                <w:b/>
              </w:rPr>
              <w:lastRenderedPageBreak/>
              <w:t xml:space="preserve">ОПК-1 </w:t>
            </w:r>
            <w: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670" w:type="dxa"/>
          </w:tcPr>
          <w:p w:rsidR="00011B0A" w:rsidRDefault="00E23EFA">
            <w:pPr>
              <w:contextualSpacing/>
              <w:jc w:val="both"/>
              <w:rPr>
                <w:rFonts w:eastAsia="Calibri"/>
              </w:rPr>
            </w:pPr>
            <w:r>
              <w:rPr>
                <w:rFonts w:eastAsia="Calibri"/>
              </w:rPr>
              <w:t>ОПК-1.1. Решает профессиональные задачи опираясь на нормативно- правовые документы, регламентирующие образовательную и трудовую деятельность в РФ</w:t>
            </w:r>
          </w:p>
          <w:p w:rsidR="00011B0A" w:rsidRDefault="00E23EFA">
            <w:pPr>
              <w:contextualSpacing/>
              <w:jc w:val="both"/>
              <w:rPr>
                <w:rFonts w:eastAsia="Calibri"/>
              </w:rPr>
            </w:pPr>
            <w:r>
              <w:rPr>
                <w:rFonts w:eastAsia="Calibri"/>
              </w:rPr>
              <w:t>ОПК-1.3</w:t>
            </w:r>
            <w:r>
              <w:rPr>
                <w:rFonts w:eastAsia="Calibri"/>
              </w:rPr>
              <w:tab/>
              <w:t>Организует</w:t>
            </w:r>
            <w:r>
              <w:rPr>
                <w:rFonts w:eastAsia="Calibri"/>
              </w:rPr>
              <w:tab/>
              <w:t>взаимодействие</w:t>
            </w:r>
            <w:r>
              <w:rPr>
                <w:rFonts w:eastAsia="Calibri"/>
              </w:rPr>
              <w:tab/>
              <w:t>с обучающимися (воспитанниками), признавая их достоинство, понимая и принимая их</w:t>
            </w:r>
          </w:p>
        </w:tc>
      </w:tr>
      <w:tr w:rsidR="00011B0A">
        <w:trPr>
          <w:trHeight w:val="1108"/>
        </w:trPr>
        <w:tc>
          <w:tcPr>
            <w:tcW w:w="4395" w:type="dxa"/>
          </w:tcPr>
          <w:p w:rsidR="00011B0A" w:rsidRDefault="00E23EFA">
            <w:pPr>
              <w:jc w:val="both"/>
              <w:rPr>
                <w:b/>
              </w:rPr>
            </w:pPr>
            <w:r>
              <w:rPr>
                <w:b/>
              </w:rPr>
              <w:t xml:space="preserve">ОПК-4 </w:t>
            </w:r>
            <w:r>
              <w:t>Способен осуществлять духовно-нравственное воспитание обучающихся на основе базовых национальных ценностей</w:t>
            </w:r>
          </w:p>
        </w:tc>
        <w:tc>
          <w:tcPr>
            <w:tcW w:w="5670" w:type="dxa"/>
          </w:tcPr>
          <w:p w:rsidR="00011B0A" w:rsidRDefault="00E23EFA">
            <w:pPr>
              <w:contextualSpacing/>
              <w:jc w:val="both"/>
              <w:rPr>
                <w:rFonts w:eastAsia="Calibri"/>
              </w:rPr>
            </w:pPr>
            <w:r>
              <w:rPr>
                <w:rFonts w:eastAsia="Calibri"/>
              </w:rPr>
              <w:t>ОПК-4.2 Проектирует ситуации и события, развивающие эмоционально-ценностную сферу ребенка (культуру переживаний и ценностные ориентации ребенка)</w:t>
            </w:r>
          </w:p>
          <w:p w:rsidR="00011B0A" w:rsidRDefault="00E23EFA">
            <w:pPr>
              <w:contextualSpacing/>
              <w:jc w:val="both"/>
              <w:rPr>
                <w:rFonts w:eastAsia="Calibri"/>
              </w:rPr>
            </w:pPr>
            <w:r>
              <w:rPr>
                <w:rFonts w:eastAsia="Calibri"/>
              </w:rPr>
              <w:t>ОПК-4.3. Использует воспитательные возможности различных видов деятельности ребенка (учебной, игровой, трудовой, спортивной, художественной и т.д.) для создания воспитывающей образовательной</w:t>
            </w:r>
          </w:p>
          <w:p w:rsidR="00011B0A" w:rsidRDefault="00E23EFA">
            <w:pPr>
              <w:contextualSpacing/>
              <w:jc w:val="both"/>
              <w:rPr>
                <w:rFonts w:eastAsia="Calibri"/>
              </w:rPr>
            </w:pPr>
            <w:r>
              <w:rPr>
                <w:rFonts w:eastAsia="Calibri"/>
              </w:rPr>
              <w:t>среды</w:t>
            </w:r>
          </w:p>
        </w:tc>
      </w:tr>
      <w:tr w:rsidR="00011B0A">
        <w:trPr>
          <w:trHeight w:val="1108"/>
        </w:trPr>
        <w:tc>
          <w:tcPr>
            <w:tcW w:w="4395" w:type="dxa"/>
          </w:tcPr>
          <w:p w:rsidR="00011B0A" w:rsidRDefault="00E23EFA">
            <w:pPr>
              <w:jc w:val="both"/>
              <w:rPr>
                <w:b/>
              </w:rPr>
            </w:pPr>
            <w:r>
              <w:rPr>
                <w:b/>
              </w:rPr>
              <w:t xml:space="preserve">ОПК-5 </w:t>
            </w:r>
            <w: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5670" w:type="dxa"/>
          </w:tcPr>
          <w:p w:rsidR="00011B0A" w:rsidRDefault="00E23EFA">
            <w:pPr>
              <w:contextualSpacing/>
              <w:jc w:val="both"/>
              <w:rPr>
                <w:rFonts w:eastAsia="Calibri"/>
              </w:rPr>
            </w:pPr>
            <w:r>
              <w:rPr>
                <w:rFonts w:eastAsia="Calibri"/>
              </w:rPr>
              <w:t>ОПК-5.3. Решает профессиональные задачи, связанные с выявлением трудностей в обучении и проектированием системы коррекционно-</w:t>
            </w:r>
          </w:p>
          <w:p w:rsidR="00011B0A" w:rsidRDefault="00E23EFA">
            <w:pPr>
              <w:contextualSpacing/>
              <w:jc w:val="both"/>
              <w:rPr>
                <w:rFonts w:eastAsia="Calibri"/>
              </w:rPr>
            </w:pPr>
            <w:r>
              <w:rPr>
                <w:rFonts w:eastAsia="Calibri"/>
              </w:rPr>
              <w:t>развивающей работы с обучающимися</w:t>
            </w:r>
          </w:p>
        </w:tc>
      </w:tr>
      <w:tr w:rsidR="00011B0A">
        <w:trPr>
          <w:trHeight w:val="1108"/>
        </w:trPr>
        <w:tc>
          <w:tcPr>
            <w:tcW w:w="4395" w:type="dxa"/>
          </w:tcPr>
          <w:p w:rsidR="00011B0A" w:rsidRDefault="00E23EFA">
            <w:pPr>
              <w:jc w:val="both"/>
              <w:rPr>
                <w:b/>
              </w:rPr>
            </w:pPr>
            <w:r>
              <w:rPr>
                <w:b/>
              </w:rPr>
              <w:t xml:space="preserve">ПК-1 </w:t>
            </w:r>
            <w:r>
              <w:t>Способен разрабатывать и реализовать развивающие занятия для детей, в том числе особыми потребностями в образовании в рамках основных дополнительных образовательных программ</w:t>
            </w:r>
          </w:p>
        </w:tc>
        <w:tc>
          <w:tcPr>
            <w:tcW w:w="5670" w:type="dxa"/>
          </w:tcPr>
          <w:p w:rsidR="00011B0A" w:rsidRDefault="00E23EFA">
            <w:pPr>
              <w:contextualSpacing/>
              <w:jc w:val="both"/>
              <w:rPr>
                <w:rFonts w:eastAsia="Calibri"/>
              </w:rPr>
            </w:pPr>
            <w:r>
              <w:rPr>
                <w:rFonts w:eastAsia="Calibri"/>
              </w:rPr>
              <w:t>ПК-1.1. Объективно оценивает возможности обучающихся</w:t>
            </w:r>
          </w:p>
          <w:p w:rsidR="00011B0A" w:rsidRDefault="00E23EFA">
            <w:pPr>
              <w:contextualSpacing/>
              <w:jc w:val="both"/>
              <w:rPr>
                <w:rFonts w:eastAsia="Calibri"/>
              </w:rPr>
            </w:pPr>
            <w:r>
              <w:rPr>
                <w:rFonts w:eastAsia="Calibri"/>
              </w:rPr>
              <w:t>ПК-1.2.</w:t>
            </w:r>
            <w:r>
              <w:rPr>
                <w:rFonts w:eastAsia="Calibri"/>
              </w:rPr>
              <w:tab/>
              <w:t>Определяет</w:t>
            </w:r>
            <w:r>
              <w:rPr>
                <w:rFonts w:eastAsia="Calibri"/>
              </w:rPr>
              <w:tab/>
              <w:t>у</w:t>
            </w:r>
            <w:r>
              <w:rPr>
                <w:rFonts w:eastAsia="Calibri"/>
              </w:rPr>
              <w:tab/>
              <w:t>детей</w:t>
            </w:r>
            <w:r>
              <w:rPr>
                <w:rFonts w:eastAsia="Calibri"/>
              </w:rPr>
              <w:tab/>
              <w:t>наличие особых</w:t>
            </w:r>
            <w:r>
              <w:rPr>
                <w:rFonts w:eastAsia="Calibri"/>
              </w:rPr>
              <w:tab/>
              <w:t>потребностей</w:t>
            </w:r>
            <w:r>
              <w:rPr>
                <w:rFonts w:eastAsia="Calibri"/>
              </w:rPr>
              <w:tab/>
              <w:t>в образовании</w:t>
            </w:r>
          </w:p>
          <w:p w:rsidR="00011B0A" w:rsidRDefault="00E23EFA">
            <w:pPr>
              <w:contextualSpacing/>
              <w:jc w:val="both"/>
              <w:rPr>
                <w:rFonts w:eastAsia="Calibri"/>
              </w:rPr>
            </w:pPr>
            <w:r>
              <w:rPr>
                <w:rFonts w:eastAsia="Calibri"/>
              </w:rPr>
              <w:t>ПК-1.3. Подбирает подходы к организации занятий в соответствии с особенностями контингента обучающихся</w:t>
            </w:r>
          </w:p>
          <w:p w:rsidR="00011B0A" w:rsidRDefault="00E23EFA">
            <w:pPr>
              <w:contextualSpacing/>
              <w:jc w:val="both"/>
              <w:rPr>
                <w:rFonts w:eastAsia="Calibri"/>
              </w:rPr>
            </w:pPr>
            <w:r>
              <w:rPr>
                <w:rFonts w:eastAsia="Calibri"/>
              </w:rPr>
              <w:t>ПК-1.4. Подбирает средства для организации занятий на основе анализа их развивающего потенциала</w:t>
            </w:r>
          </w:p>
          <w:p w:rsidR="00011B0A" w:rsidRDefault="00E23EFA">
            <w:pPr>
              <w:contextualSpacing/>
              <w:jc w:val="both"/>
              <w:rPr>
                <w:rFonts w:eastAsia="Calibri"/>
              </w:rPr>
            </w:pPr>
            <w:r>
              <w:rPr>
                <w:rFonts w:eastAsia="Calibri"/>
              </w:rPr>
              <w:t>ПК-1.5.</w:t>
            </w:r>
            <w:r>
              <w:rPr>
                <w:rFonts w:eastAsia="Calibri"/>
              </w:rPr>
              <w:tab/>
              <w:t>Демонстрирует</w:t>
            </w:r>
            <w:r>
              <w:rPr>
                <w:rFonts w:eastAsia="Calibri"/>
              </w:rPr>
              <w:tab/>
              <w:t>готовность использовать</w:t>
            </w:r>
            <w:r>
              <w:rPr>
                <w:rFonts w:eastAsia="Calibri"/>
              </w:rPr>
              <w:tab/>
              <w:t>средства индивидуализации при разработке и реализации развивающих занятий</w:t>
            </w:r>
          </w:p>
        </w:tc>
      </w:tr>
      <w:tr w:rsidR="00011B0A">
        <w:trPr>
          <w:trHeight w:val="1108"/>
        </w:trPr>
        <w:tc>
          <w:tcPr>
            <w:tcW w:w="4395" w:type="dxa"/>
          </w:tcPr>
          <w:p w:rsidR="00011B0A" w:rsidRDefault="00E23EFA">
            <w:pPr>
              <w:jc w:val="both"/>
              <w:rPr>
                <w:b/>
              </w:rPr>
            </w:pPr>
            <w:r>
              <w:rPr>
                <w:b/>
              </w:rPr>
              <w:t xml:space="preserve">ПК-2 </w:t>
            </w:r>
            <w:r>
              <w:t>Способен осуществлять педагогическое проектирование развивающей образовательной среды для решения задач воспитания развития личности</w:t>
            </w:r>
          </w:p>
        </w:tc>
        <w:tc>
          <w:tcPr>
            <w:tcW w:w="5670" w:type="dxa"/>
          </w:tcPr>
          <w:p w:rsidR="00011B0A" w:rsidRDefault="00E23EFA">
            <w:pPr>
              <w:pStyle w:val="TableParagraph"/>
              <w:spacing w:line="273" w:lineRule="exact"/>
              <w:ind w:left="111"/>
              <w:rPr>
                <w:spacing w:val="-1"/>
                <w:sz w:val="24"/>
                <w:szCs w:val="24"/>
              </w:rPr>
            </w:pPr>
            <w:r>
              <w:rPr>
                <w:spacing w:val="-1"/>
                <w:sz w:val="24"/>
                <w:szCs w:val="24"/>
              </w:rPr>
              <w:t>ПК-2.1. Составляет и реализует в практической деятельности проект решения конкретной профессиональной задачи</w:t>
            </w:r>
          </w:p>
          <w:p w:rsidR="00011B0A" w:rsidRDefault="00E23EFA">
            <w:pPr>
              <w:pStyle w:val="TableParagraph"/>
              <w:spacing w:line="273" w:lineRule="exact"/>
              <w:ind w:left="111"/>
              <w:rPr>
                <w:spacing w:val="-1"/>
                <w:sz w:val="24"/>
                <w:szCs w:val="24"/>
              </w:rPr>
            </w:pPr>
            <w:r>
              <w:rPr>
                <w:spacing w:val="-1"/>
                <w:sz w:val="24"/>
                <w:szCs w:val="24"/>
              </w:rPr>
              <w:t>ПК-2.2. Разрабатывает и реализует проекты развивающих занятий</w:t>
            </w:r>
          </w:p>
          <w:p w:rsidR="00011B0A" w:rsidRDefault="00E23EFA">
            <w:pPr>
              <w:pStyle w:val="TableParagraph"/>
              <w:spacing w:line="273" w:lineRule="exact"/>
              <w:ind w:left="111"/>
              <w:rPr>
                <w:sz w:val="24"/>
                <w:szCs w:val="24"/>
              </w:rPr>
            </w:pPr>
            <w:r>
              <w:rPr>
                <w:spacing w:val="-1"/>
                <w:sz w:val="24"/>
                <w:szCs w:val="24"/>
              </w:rPr>
              <w:t>ПК-2.3.</w:t>
            </w:r>
            <w:r>
              <w:rPr>
                <w:spacing w:val="-14"/>
                <w:sz w:val="24"/>
                <w:szCs w:val="24"/>
              </w:rPr>
              <w:t xml:space="preserve"> </w:t>
            </w:r>
            <w:r>
              <w:rPr>
                <w:spacing w:val="-1"/>
                <w:sz w:val="24"/>
                <w:szCs w:val="24"/>
              </w:rPr>
              <w:t>Демонстрирует</w:t>
            </w:r>
            <w:r>
              <w:rPr>
                <w:spacing w:val="-10"/>
                <w:sz w:val="24"/>
                <w:szCs w:val="24"/>
              </w:rPr>
              <w:t xml:space="preserve"> </w:t>
            </w:r>
            <w:r>
              <w:rPr>
                <w:spacing w:val="-1"/>
                <w:sz w:val="24"/>
                <w:szCs w:val="24"/>
              </w:rPr>
              <w:t>готовность</w:t>
            </w:r>
            <w:r>
              <w:rPr>
                <w:spacing w:val="-12"/>
                <w:sz w:val="24"/>
                <w:szCs w:val="24"/>
              </w:rPr>
              <w:t xml:space="preserve"> </w:t>
            </w:r>
            <w:r>
              <w:rPr>
                <w:spacing w:val="-1"/>
                <w:sz w:val="24"/>
                <w:szCs w:val="24"/>
              </w:rPr>
              <w:t>к</w:t>
            </w:r>
            <w:r>
              <w:rPr>
                <w:spacing w:val="-13"/>
                <w:sz w:val="24"/>
                <w:szCs w:val="24"/>
              </w:rPr>
              <w:t xml:space="preserve"> </w:t>
            </w:r>
            <w:r>
              <w:rPr>
                <w:spacing w:val="-1"/>
                <w:sz w:val="24"/>
                <w:szCs w:val="24"/>
              </w:rPr>
              <w:t>разработке</w:t>
            </w:r>
            <w:r>
              <w:rPr>
                <w:spacing w:val="-21"/>
                <w:sz w:val="24"/>
                <w:szCs w:val="24"/>
              </w:rPr>
              <w:t xml:space="preserve"> </w:t>
            </w:r>
            <w:r>
              <w:rPr>
                <w:spacing w:val="-1"/>
                <w:sz w:val="24"/>
                <w:szCs w:val="24"/>
              </w:rPr>
              <w:t>и</w:t>
            </w:r>
            <w:r>
              <w:rPr>
                <w:spacing w:val="-13"/>
                <w:sz w:val="24"/>
                <w:szCs w:val="24"/>
              </w:rPr>
              <w:t xml:space="preserve"> </w:t>
            </w:r>
            <w:r>
              <w:rPr>
                <w:spacing w:val="-1"/>
                <w:sz w:val="24"/>
                <w:szCs w:val="24"/>
              </w:rPr>
              <w:t>реализации</w:t>
            </w:r>
            <w:r>
              <w:rPr>
                <w:spacing w:val="-12"/>
                <w:sz w:val="24"/>
                <w:szCs w:val="24"/>
              </w:rPr>
              <w:t xml:space="preserve"> </w:t>
            </w:r>
            <w:r>
              <w:rPr>
                <w:sz w:val="24"/>
                <w:szCs w:val="24"/>
              </w:rPr>
              <w:t>проектов развивающих</w:t>
            </w:r>
            <w:r>
              <w:rPr>
                <w:spacing w:val="-3"/>
                <w:sz w:val="24"/>
                <w:szCs w:val="24"/>
              </w:rPr>
              <w:t xml:space="preserve"> </w:t>
            </w:r>
            <w:r>
              <w:rPr>
                <w:sz w:val="24"/>
                <w:szCs w:val="24"/>
              </w:rPr>
              <w:t>ситуаций</w:t>
            </w:r>
          </w:p>
          <w:p w:rsidR="00011B0A" w:rsidRDefault="00E23EFA">
            <w:pPr>
              <w:pStyle w:val="TableParagraph"/>
              <w:spacing w:line="273" w:lineRule="exact"/>
              <w:ind w:left="111"/>
              <w:rPr>
                <w:spacing w:val="-1"/>
                <w:sz w:val="24"/>
                <w:szCs w:val="24"/>
              </w:rPr>
            </w:pPr>
            <w:r>
              <w:rPr>
                <w:spacing w:val="-1"/>
                <w:sz w:val="24"/>
                <w:szCs w:val="24"/>
              </w:rPr>
              <w:t>ПК-2.4. Осуществляет проектирование деятельности по развитию обучающихся</w:t>
            </w:r>
          </w:p>
          <w:p w:rsidR="00011B0A" w:rsidRDefault="00E23EFA">
            <w:pPr>
              <w:pStyle w:val="TableParagraph"/>
              <w:spacing w:line="273" w:lineRule="exact"/>
              <w:ind w:left="111"/>
              <w:rPr>
                <w:spacing w:val="-1"/>
                <w:sz w:val="24"/>
                <w:szCs w:val="24"/>
              </w:rPr>
            </w:pPr>
            <w:r>
              <w:rPr>
                <w:spacing w:val="-1"/>
                <w:sz w:val="24"/>
                <w:szCs w:val="24"/>
              </w:rPr>
              <w:t>ПК-2.5.</w:t>
            </w:r>
            <w:r>
              <w:rPr>
                <w:spacing w:val="-1"/>
                <w:sz w:val="24"/>
                <w:szCs w:val="24"/>
              </w:rPr>
              <w:tab/>
              <w:t>Оценивает</w:t>
            </w:r>
            <w:r>
              <w:rPr>
                <w:spacing w:val="-1"/>
                <w:sz w:val="24"/>
                <w:szCs w:val="24"/>
              </w:rPr>
              <w:tab/>
              <w:t>результаты</w:t>
            </w:r>
            <w:r>
              <w:rPr>
                <w:spacing w:val="-1"/>
                <w:sz w:val="24"/>
                <w:szCs w:val="24"/>
              </w:rPr>
              <w:tab/>
              <w:t>и эффективность</w:t>
            </w:r>
            <w:r>
              <w:rPr>
                <w:spacing w:val="-1"/>
                <w:sz w:val="24"/>
                <w:szCs w:val="24"/>
              </w:rPr>
              <w:tab/>
              <w:t>реализованных</w:t>
            </w:r>
          </w:p>
          <w:p w:rsidR="00011B0A" w:rsidRDefault="00E23EFA">
            <w:pPr>
              <w:pStyle w:val="TableParagraph"/>
              <w:spacing w:line="273" w:lineRule="exact"/>
              <w:ind w:left="0"/>
              <w:rPr>
                <w:spacing w:val="-1"/>
                <w:sz w:val="24"/>
                <w:szCs w:val="24"/>
              </w:rPr>
            </w:pPr>
            <w:r>
              <w:rPr>
                <w:spacing w:val="-1"/>
                <w:sz w:val="24"/>
                <w:szCs w:val="24"/>
              </w:rPr>
              <w:t xml:space="preserve"> проектов</w:t>
            </w:r>
            <w:r>
              <w:rPr>
                <w:spacing w:val="-1"/>
                <w:sz w:val="24"/>
                <w:szCs w:val="24"/>
              </w:rPr>
              <w:tab/>
              <w:t>решения</w:t>
            </w:r>
            <w:r>
              <w:rPr>
                <w:spacing w:val="-1"/>
                <w:sz w:val="24"/>
                <w:szCs w:val="24"/>
              </w:rPr>
              <w:tab/>
              <w:t>задач</w:t>
            </w:r>
            <w:r>
              <w:rPr>
                <w:spacing w:val="-1"/>
                <w:sz w:val="24"/>
                <w:szCs w:val="24"/>
              </w:rPr>
              <w:tab/>
              <w:t>воспитания</w:t>
            </w:r>
            <w:r>
              <w:rPr>
                <w:spacing w:val="-1"/>
                <w:sz w:val="24"/>
                <w:szCs w:val="24"/>
              </w:rPr>
              <w:tab/>
              <w:t>и развития</w:t>
            </w:r>
            <w:r>
              <w:rPr>
                <w:spacing w:val="-1"/>
                <w:sz w:val="24"/>
                <w:szCs w:val="24"/>
              </w:rPr>
              <w:tab/>
              <w:t>личности обучающихся</w:t>
            </w:r>
          </w:p>
        </w:tc>
      </w:tr>
      <w:tr w:rsidR="00011B0A">
        <w:trPr>
          <w:trHeight w:val="1108"/>
        </w:trPr>
        <w:tc>
          <w:tcPr>
            <w:tcW w:w="4395" w:type="dxa"/>
          </w:tcPr>
          <w:p w:rsidR="00011B0A" w:rsidRDefault="00E23EFA">
            <w:pPr>
              <w:jc w:val="both"/>
              <w:rPr>
                <w:b/>
              </w:rPr>
            </w:pPr>
            <w:r>
              <w:rPr>
                <w:b/>
              </w:rPr>
              <w:t xml:space="preserve">ПК-3 </w:t>
            </w:r>
            <w:r>
              <w:t xml:space="preserve">Способен планировать, организовывать и участвовать в диагностических мероприятиях, просвещении и консультировании при </w:t>
            </w:r>
            <w:r>
              <w:lastRenderedPageBreak/>
              <w:t>осуществлении психологического сопровождения, психологической и педагогической поддержки обучающихся,в том числе одаренных детей и детей с ОВЗ</w:t>
            </w:r>
          </w:p>
        </w:tc>
        <w:tc>
          <w:tcPr>
            <w:tcW w:w="5670" w:type="dxa"/>
          </w:tcPr>
          <w:p w:rsidR="00011B0A" w:rsidRDefault="00E23EFA">
            <w:pPr>
              <w:pStyle w:val="TableParagraph"/>
              <w:tabs>
                <w:tab w:val="left" w:pos="2009"/>
                <w:tab w:val="left" w:pos="4554"/>
                <w:tab w:val="left" w:pos="6512"/>
              </w:tabs>
              <w:ind w:left="111" w:right="88"/>
              <w:rPr>
                <w:sz w:val="24"/>
                <w:szCs w:val="24"/>
              </w:rPr>
            </w:pPr>
            <w:r>
              <w:rPr>
                <w:sz w:val="24"/>
                <w:szCs w:val="24"/>
              </w:rPr>
              <w:lastRenderedPageBreak/>
              <w:t>ПК-3.1.</w:t>
            </w:r>
            <w:r>
              <w:rPr>
                <w:spacing w:val="55"/>
                <w:sz w:val="24"/>
                <w:szCs w:val="24"/>
              </w:rPr>
              <w:t xml:space="preserve"> </w:t>
            </w:r>
            <w:r>
              <w:rPr>
                <w:sz w:val="24"/>
                <w:szCs w:val="24"/>
              </w:rPr>
              <w:t>Планирует</w:t>
            </w:r>
            <w:r>
              <w:rPr>
                <w:spacing w:val="59"/>
                <w:sz w:val="24"/>
                <w:szCs w:val="24"/>
              </w:rPr>
              <w:t xml:space="preserve"> </w:t>
            </w:r>
            <w:r>
              <w:rPr>
                <w:sz w:val="24"/>
                <w:szCs w:val="24"/>
              </w:rPr>
              <w:t>и</w:t>
            </w:r>
            <w:r>
              <w:rPr>
                <w:spacing w:val="56"/>
                <w:sz w:val="24"/>
                <w:szCs w:val="24"/>
              </w:rPr>
              <w:t xml:space="preserve"> </w:t>
            </w:r>
            <w:r>
              <w:rPr>
                <w:sz w:val="24"/>
                <w:szCs w:val="24"/>
              </w:rPr>
              <w:t>проводит</w:t>
            </w:r>
            <w:r>
              <w:rPr>
                <w:spacing w:val="57"/>
                <w:sz w:val="24"/>
                <w:szCs w:val="24"/>
              </w:rPr>
              <w:t xml:space="preserve"> </w:t>
            </w:r>
            <w:r>
              <w:rPr>
                <w:sz w:val="24"/>
                <w:szCs w:val="24"/>
              </w:rPr>
              <w:t>диагностическое</w:t>
            </w:r>
            <w:r>
              <w:rPr>
                <w:spacing w:val="57"/>
                <w:sz w:val="24"/>
                <w:szCs w:val="24"/>
              </w:rPr>
              <w:t xml:space="preserve"> </w:t>
            </w:r>
            <w:r>
              <w:rPr>
                <w:sz w:val="24"/>
                <w:szCs w:val="24"/>
              </w:rPr>
              <w:t>обследование</w:t>
            </w:r>
            <w:r>
              <w:rPr>
                <w:spacing w:val="58"/>
                <w:sz w:val="24"/>
                <w:szCs w:val="24"/>
              </w:rPr>
              <w:t xml:space="preserve"> </w:t>
            </w:r>
            <w:r>
              <w:rPr>
                <w:sz w:val="24"/>
                <w:szCs w:val="24"/>
              </w:rPr>
              <w:t>с</w:t>
            </w:r>
            <w:r>
              <w:rPr>
                <w:spacing w:val="-57"/>
                <w:sz w:val="24"/>
                <w:szCs w:val="24"/>
              </w:rPr>
              <w:t xml:space="preserve"> </w:t>
            </w:r>
            <w:r>
              <w:rPr>
                <w:sz w:val="24"/>
                <w:szCs w:val="24"/>
              </w:rPr>
              <w:t xml:space="preserve">использованием стандартизированного инструментария, </w:t>
            </w:r>
            <w:r>
              <w:rPr>
                <w:spacing w:val="-1"/>
                <w:sz w:val="24"/>
                <w:szCs w:val="24"/>
              </w:rPr>
              <w:t>включая</w:t>
            </w:r>
          </w:p>
          <w:p w:rsidR="00011B0A" w:rsidRDefault="00E23EFA">
            <w:pPr>
              <w:pStyle w:val="TableParagraph"/>
              <w:ind w:left="111" w:right="92"/>
              <w:jc w:val="both"/>
              <w:rPr>
                <w:sz w:val="24"/>
                <w:szCs w:val="24"/>
              </w:rPr>
            </w:pPr>
            <w:r>
              <w:rPr>
                <w:sz w:val="24"/>
                <w:szCs w:val="24"/>
              </w:rPr>
              <w:t>обработку</w:t>
            </w:r>
            <w:r>
              <w:rPr>
                <w:spacing w:val="-14"/>
                <w:sz w:val="24"/>
                <w:szCs w:val="24"/>
              </w:rPr>
              <w:t xml:space="preserve"> </w:t>
            </w:r>
            <w:r>
              <w:rPr>
                <w:sz w:val="24"/>
                <w:szCs w:val="24"/>
              </w:rPr>
              <w:t>результатов</w:t>
            </w:r>
          </w:p>
          <w:p w:rsidR="00011B0A" w:rsidRDefault="00E23EFA">
            <w:pPr>
              <w:pStyle w:val="TableParagraph"/>
              <w:ind w:left="111" w:right="92"/>
              <w:jc w:val="both"/>
              <w:rPr>
                <w:sz w:val="24"/>
                <w:szCs w:val="24"/>
              </w:rPr>
            </w:pPr>
            <w:r>
              <w:rPr>
                <w:sz w:val="24"/>
                <w:szCs w:val="24"/>
              </w:rPr>
              <w:lastRenderedPageBreak/>
              <w:t>ПК-3.2. Проводит анализ результатов психологической диагностики обучающихся и формулирует заключение об особенностях индивидуального развития, ведет профессиональную документацию</w:t>
            </w:r>
          </w:p>
          <w:p w:rsidR="00011B0A" w:rsidRDefault="00E23EFA">
            <w:pPr>
              <w:pStyle w:val="TableParagraph"/>
              <w:ind w:left="111" w:right="92"/>
              <w:jc w:val="both"/>
              <w:rPr>
                <w:sz w:val="24"/>
                <w:szCs w:val="24"/>
              </w:rPr>
            </w:pPr>
            <w:r>
              <w:rPr>
                <w:sz w:val="24"/>
                <w:szCs w:val="24"/>
              </w:rPr>
              <w:t>ПК-3.3.</w:t>
            </w:r>
            <w:r>
              <w:rPr>
                <w:spacing w:val="1"/>
                <w:sz w:val="24"/>
                <w:szCs w:val="24"/>
              </w:rPr>
              <w:t xml:space="preserve"> </w:t>
            </w:r>
            <w:r>
              <w:rPr>
                <w:sz w:val="24"/>
                <w:szCs w:val="24"/>
              </w:rPr>
              <w:t>Планирует</w:t>
            </w:r>
            <w:r>
              <w:rPr>
                <w:spacing w:val="1"/>
                <w:sz w:val="24"/>
                <w:szCs w:val="24"/>
              </w:rPr>
              <w:t xml:space="preserve"> </w:t>
            </w:r>
            <w:r>
              <w:rPr>
                <w:sz w:val="24"/>
                <w:szCs w:val="24"/>
              </w:rPr>
              <w:t>и</w:t>
            </w:r>
            <w:r>
              <w:rPr>
                <w:spacing w:val="1"/>
                <w:sz w:val="24"/>
                <w:szCs w:val="24"/>
              </w:rPr>
              <w:t xml:space="preserve"> </w:t>
            </w:r>
            <w:r>
              <w:rPr>
                <w:sz w:val="24"/>
                <w:szCs w:val="24"/>
              </w:rPr>
              <w:t>реализует</w:t>
            </w:r>
            <w:r>
              <w:rPr>
                <w:spacing w:val="1"/>
                <w:sz w:val="24"/>
                <w:szCs w:val="24"/>
              </w:rPr>
              <w:t xml:space="preserve"> </w:t>
            </w:r>
            <w:r>
              <w:rPr>
                <w:sz w:val="24"/>
                <w:szCs w:val="24"/>
              </w:rPr>
              <w:t>процесс</w:t>
            </w:r>
            <w:r>
              <w:rPr>
                <w:spacing w:val="1"/>
                <w:sz w:val="24"/>
                <w:szCs w:val="24"/>
              </w:rPr>
              <w:t xml:space="preserve"> </w:t>
            </w:r>
            <w:r>
              <w:rPr>
                <w:sz w:val="24"/>
                <w:szCs w:val="24"/>
              </w:rPr>
              <w:t>просвещения</w:t>
            </w:r>
            <w:r>
              <w:rPr>
                <w:spacing w:val="1"/>
                <w:sz w:val="24"/>
                <w:szCs w:val="24"/>
              </w:rPr>
              <w:t xml:space="preserve"> </w:t>
            </w:r>
            <w:r>
              <w:rPr>
                <w:sz w:val="24"/>
                <w:szCs w:val="24"/>
              </w:rPr>
              <w:t>и</w:t>
            </w:r>
            <w:r>
              <w:rPr>
                <w:spacing w:val="1"/>
                <w:sz w:val="24"/>
                <w:szCs w:val="24"/>
              </w:rPr>
              <w:t xml:space="preserve"> </w:t>
            </w:r>
            <w:r>
              <w:rPr>
                <w:sz w:val="24"/>
                <w:szCs w:val="24"/>
              </w:rPr>
              <w:t>консультирования субъектов образовательного процесса, в том числе</w:t>
            </w:r>
            <w:r>
              <w:rPr>
                <w:spacing w:val="1"/>
                <w:sz w:val="24"/>
                <w:szCs w:val="24"/>
              </w:rPr>
              <w:t xml:space="preserve"> </w:t>
            </w:r>
            <w:r>
              <w:rPr>
                <w:sz w:val="24"/>
                <w:szCs w:val="24"/>
              </w:rPr>
              <w:t>одаренных детей</w:t>
            </w:r>
            <w:r>
              <w:rPr>
                <w:spacing w:val="-4"/>
                <w:sz w:val="24"/>
                <w:szCs w:val="24"/>
              </w:rPr>
              <w:t xml:space="preserve"> </w:t>
            </w:r>
            <w:r>
              <w:rPr>
                <w:sz w:val="24"/>
                <w:szCs w:val="24"/>
              </w:rPr>
              <w:t>и детей с</w:t>
            </w:r>
            <w:r>
              <w:rPr>
                <w:spacing w:val="-1"/>
                <w:sz w:val="24"/>
                <w:szCs w:val="24"/>
              </w:rPr>
              <w:t xml:space="preserve"> </w:t>
            </w:r>
            <w:r>
              <w:rPr>
                <w:sz w:val="24"/>
                <w:szCs w:val="24"/>
              </w:rPr>
              <w:t>ОВЗ</w:t>
            </w:r>
          </w:p>
          <w:p w:rsidR="00011B0A" w:rsidRDefault="00E23EFA">
            <w:pPr>
              <w:pStyle w:val="TableParagraph"/>
              <w:ind w:left="111" w:right="84"/>
              <w:jc w:val="both"/>
              <w:rPr>
                <w:sz w:val="24"/>
                <w:szCs w:val="24"/>
              </w:rPr>
            </w:pPr>
            <w:r>
              <w:rPr>
                <w:sz w:val="24"/>
                <w:szCs w:val="24"/>
              </w:rPr>
              <w:t>ПК-3.4.</w:t>
            </w:r>
            <w:r>
              <w:rPr>
                <w:spacing w:val="1"/>
                <w:sz w:val="24"/>
                <w:szCs w:val="24"/>
              </w:rPr>
              <w:t xml:space="preserve"> </w:t>
            </w:r>
            <w:r>
              <w:rPr>
                <w:sz w:val="24"/>
                <w:szCs w:val="24"/>
              </w:rPr>
              <w:t>Планирует</w:t>
            </w:r>
            <w:r>
              <w:rPr>
                <w:spacing w:val="1"/>
                <w:sz w:val="24"/>
                <w:szCs w:val="24"/>
              </w:rPr>
              <w:t xml:space="preserve"> </w:t>
            </w:r>
            <w:r>
              <w:rPr>
                <w:sz w:val="24"/>
                <w:szCs w:val="24"/>
              </w:rPr>
              <w:t>индивидуальные</w:t>
            </w:r>
            <w:r>
              <w:rPr>
                <w:spacing w:val="1"/>
                <w:sz w:val="24"/>
                <w:szCs w:val="24"/>
              </w:rPr>
              <w:t xml:space="preserve"> </w:t>
            </w:r>
            <w:r>
              <w:rPr>
                <w:sz w:val="24"/>
                <w:szCs w:val="24"/>
              </w:rPr>
              <w:t>программы</w:t>
            </w:r>
            <w:r>
              <w:rPr>
                <w:spacing w:val="1"/>
                <w:sz w:val="24"/>
                <w:szCs w:val="24"/>
              </w:rPr>
              <w:t xml:space="preserve"> </w:t>
            </w:r>
            <w:r>
              <w:rPr>
                <w:sz w:val="24"/>
                <w:szCs w:val="24"/>
              </w:rPr>
              <w:t>психологической</w:t>
            </w:r>
            <w:r>
              <w:rPr>
                <w:spacing w:val="1"/>
                <w:sz w:val="24"/>
                <w:szCs w:val="24"/>
              </w:rPr>
              <w:t xml:space="preserve"> </w:t>
            </w:r>
            <w:r>
              <w:rPr>
                <w:sz w:val="24"/>
                <w:szCs w:val="24"/>
              </w:rPr>
              <w:t>и</w:t>
            </w:r>
            <w:r>
              <w:rPr>
                <w:spacing w:val="-57"/>
                <w:sz w:val="24"/>
                <w:szCs w:val="24"/>
              </w:rPr>
              <w:t xml:space="preserve"> </w:t>
            </w:r>
            <w:r>
              <w:rPr>
                <w:sz w:val="24"/>
                <w:szCs w:val="24"/>
              </w:rPr>
              <w:t>педагогической поддержки обучающихся в рамках взаимодействия с</w:t>
            </w:r>
            <w:r>
              <w:rPr>
                <w:spacing w:val="1"/>
                <w:sz w:val="24"/>
                <w:szCs w:val="24"/>
              </w:rPr>
              <w:t xml:space="preserve"> </w:t>
            </w:r>
            <w:r>
              <w:rPr>
                <w:sz w:val="24"/>
                <w:szCs w:val="24"/>
              </w:rPr>
              <w:t>педагогами и другими специалистами</w:t>
            </w:r>
          </w:p>
          <w:p w:rsidR="00011B0A" w:rsidRDefault="00E23EFA">
            <w:pPr>
              <w:pStyle w:val="TableParagraph"/>
              <w:spacing w:line="273" w:lineRule="exact"/>
              <w:ind w:left="111"/>
              <w:rPr>
                <w:spacing w:val="-1"/>
                <w:sz w:val="24"/>
                <w:szCs w:val="24"/>
              </w:rPr>
            </w:pPr>
            <w:r>
              <w:rPr>
                <w:sz w:val="24"/>
                <w:szCs w:val="24"/>
              </w:rPr>
              <w:t>ПК-3.5. Планирует и реализует процесс консультирования педагогов,</w:t>
            </w:r>
            <w:r>
              <w:rPr>
                <w:spacing w:val="1"/>
                <w:sz w:val="24"/>
                <w:szCs w:val="24"/>
              </w:rPr>
              <w:t xml:space="preserve"> </w:t>
            </w:r>
            <w:r>
              <w:rPr>
                <w:sz w:val="24"/>
                <w:szCs w:val="24"/>
              </w:rPr>
              <w:t>родителей</w:t>
            </w:r>
            <w:r>
              <w:rPr>
                <w:spacing w:val="1"/>
                <w:sz w:val="24"/>
                <w:szCs w:val="24"/>
              </w:rPr>
              <w:t xml:space="preserve"> </w:t>
            </w:r>
            <w:r>
              <w:rPr>
                <w:sz w:val="24"/>
                <w:szCs w:val="24"/>
              </w:rPr>
              <w:t>(законных</w:t>
            </w:r>
            <w:r>
              <w:rPr>
                <w:spacing w:val="1"/>
                <w:sz w:val="24"/>
                <w:szCs w:val="24"/>
              </w:rPr>
              <w:t xml:space="preserve"> </w:t>
            </w:r>
            <w:r>
              <w:rPr>
                <w:sz w:val="24"/>
                <w:szCs w:val="24"/>
              </w:rPr>
              <w:t>представителей)</w:t>
            </w:r>
            <w:r>
              <w:rPr>
                <w:spacing w:val="1"/>
                <w:sz w:val="24"/>
                <w:szCs w:val="24"/>
              </w:rPr>
              <w:t xml:space="preserve"> </w:t>
            </w:r>
            <w:r>
              <w:rPr>
                <w:sz w:val="24"/>
                <w:szCs w:val="24"/>
              </w:rPr>
              <w:t>по</w:t>
            </w:r>
            <w:r>
              <w:rPr>
                <w:spacing w:val="1"/>
                <w:sz w:val="24"/>
                <w:szCs w:val="24"/>
              </w:rPr>
              <w:t xml:space="preserve"> </w:t>
            </w:r>
            <w:r>
              <w:rPr>
                <w:sz w:val="24"/>
                <w:szCs w:val="24"/>
              </w:rPr>
              <w:t>проблемам</w:t>
            </w:r>
            <w:r>
              <w:rPr>
                <w:spacing w:val="1"/>
                <w:sz w:val="24"/>
                <w:szCs w:val="24"/>
              </w:rPr>
              <w:t xml:space="preserve"> </w:t>
            </w:r>
            <w:r>
              <w:rPr>
                <w:sz w:val="24"/>
                <w:szCs w:val="24"/>
              </w:rPr>
              <w:t>обучения,</w:t>
            </w:r>
            <w:r>
              <w:rPr>
                <w:spacing w:val="1"/>
                <w:sz w:val="24"/>
                <w:szCs w:val="24"/>
              </w:rPr>
              <w:t xml:space="preserve"> </w:t>
            </w:r>
            <w:r>
              <w:rPr>
                <w:sz w:val="24"/>
                <w:szCs w:val="24"/>
              </w:rPr>
              <w:t>воспитания,</w:t>
            </w:r>
            <w:r>
              <w:rPr>
                <w:spacing w:val="-3"/>
                <w:sz w:val="24"/>
                <w:szCs w:val="24"/>
              </w:rPr>
              <w:t xml:space="preserve"> </w:t>
            </w:r>
            <w:r>
              <w:rPr>
                <w:sz w:val="24"/>
                <w:szCs w:val="24"/>
              </w:rPr>
              <w:t>развития</w:t>
            </w:r>
          </w:p>
        </w:tc>
      </w:tr>
      <w:tr w:rsidR="00011B0A">
        <w:trPr>
          <w:trHeight w:val="1108"/>
        </w:trPr>
        <w:tc>
          <w:tcPr>
            <w:tcW w:w="4395" w:type="dxa"/>
          </w:tcPr>
          <w:p w:rsidR="00011B0A" w:rsidRDefault="00E23EFA">
            <w:pPr>
              <w:jc w:val="both"/>
              <w:rPr>
                <w:b/>
              </w:rPr>
            </w:pPr>
            <w:r>
              <w:rPr>
                <w:b/>
              </w:rPr>
              <w:lastRenderedPageBreak/>
              <w:t xml:space="preserve">ПК-4 </w:t>
            </w:r>
            <w:r>
              <w:t>Способен осуществлять планирование и организацию психолого- педагогическог о и методического сопровождения образовательно го процесса в рамках реализации основных и дополнительны х образовательн ых программ родителями</w:t>
            </w:r>
          </w:p>
        </w:tc>
        <w:tc>
          <w:tcPr>
            <w:tcW w:w="5670" w:type="dxa"/>
          </w:tcPr>
          <w:p w:rsidR="00011B0A" w:rsidRDefault="00E23EFA">
            <w:pPr>
              <w:pStyle w:val="TableParagraph"/>
              <w:ind w:left="111" w:right="84"/>
              <w:jc w:val="both"/>
              <w:rPr>
                <w:sz w:val="24"/>
                <w:szCs w:val="24"/>
              </w:rPr>
            </w:pPr>
            <w:r>
              <w:rPr>
                <w:sz w:val="24"/>
                <w:szCs w:val="24"/>
              </w:rPr>
              <w:t>ПК-4.1.</w:t>
            </w:r>
            <w:r>
              <w:rPr>
                <w:spacing w:val="1"/>
                <w:sz w:val="24"/>
                <w:szCs w:val="24"/>
              </w:rPr>
              <w:t xml:space="preserve"> </w:t>
            </w:r>
            <w:r>
              <w:rPr>
                <w:sz w:val="24"/>
                <w:szCs w:val="24"/>
              </w:rPr>
              <w:t>Решает</w:t>
            </w:r>
            <w:r>
              <w:rPr>
                <w:spacing w:val="1"/>
                <w:sz w:val="24"/>
                <w:szCs w:val="24"/>
              </w:rPr>
              <w:t xml:space="preserve"> </w:t>
            </w:r>
            <w:r>
              <w:rPr>
                <w:sz w:val="24"/>
                <w:szCs w:val="24"/>
              </w:rPr>
              <w:t>профессиональные</w:t>
            </w:r>
            <w:r>
              <w:rPr>
                <w:spacing w:val="1"/>
                <w:sz w:val="24"/>
                <w:szCs w:val="24"/>
              </w:rPr>
              <w:t xml:space="preserve"> </w:t>
            </w:r>
            <w:r>
              <w:rPr>
                <w:sz w:val="24"/>
                <w:szCs w:val="24"/>
              </w:rPr>
              <w:t>задачи,</w:t>
            </w:r>
            <w:r>
              <w:rPr>
                <w:spacing w:val="1"/>
                <w:sz w:val="24"/>
                <w:szCs w:val="24"/>
              </w:rPr>
              <w:t xml:space="preserve"> </w:t>
            </w:r>
            <w:r>
              <w:rPr>
                <w:sz w:val="24"/>
                <w:szCs w:val="24"/>
              </w:rPr>
              <w:t>связанные</w:t>
            </w:r>
            <w:r>
              <w:rPr>
                <w:spacing w:val="1"/>
                <w:sz w:val="24"/>
                <w:szCs w:val="24"/>
              </w:rPr>
              <w:t xml:space="preserve"> </w:t>
            </w:r>
            <w:r>
              <w:rPr>
                <w:sz w:val="24"/>
                <w:szCs w:val="24"/>
              </w:rPr>
              <w:t>с</w:t>
            </w:r>
            <w:r>
              <w:rPr>
                <w:spacing w:val="1"/>
                <w:sz w:val="24"/>
                <w:szCs w:val="24"/>
              </w:rPr>
              <w:t xml:space="preserve"> </w:t>
            </w:r>
            <w:r>
              <w:rPr>
                <w:sz w:val="24"/>
                <w:szCs w:val="24"/>
              </w:rPr>
              <w:t>проектированием</w:t>
            </w:r>
            <w:r>
              <w:rPr>
                <w:spacing w:val="1"/>
                <w:sz w:val="24"/>
                <w:szCs w:val="24"/>
              </w:rPr>
              <w:t xml:space="preserve"> </w:t>
            </w:r>
            <w:r>
              <w:rPr>
                <w:sz w:val="24"/>
                <w:szCs w:val="24"/>
              </w:rPr>
              <w:t>индивидуальной</w:t>
            </w:r>
            <w:r>
              <w:rPr>
                <w:spacing w:val="1"/>
                <w:sz w:val="24"/>
                <w:szCs w:val="24"/>
              </w:rPr>
              <w:t xml:space="preserve"> </w:t>
            </w:r>
            <w:r>
              <w:rPr>
                <w:sz w:val="24"/>
                <w:szCs w:val="24"/>
              </w:rPr>
              <w:t>траектории</w:t>
            </w:r>
            <w:r>
              <w:rPr>
                <w:spacing w:val="1"/>
                <w:sz w:val="24"/>
                <w:szCs w:val="24"/>
              </w:rPr>
              <w:t xml:space="preserve"> </w:t>
            </w:r>
            <w:r>
              <w:rPr>
                <w:sz w:val="24"/>
                <w:szCs w:val="24"/>
              </w:rPr>
              <w:t>развития</w:t>
            </w:r>
            <w:r>
              <w:rPr>
                <w:spacing w:val="1"/>
                <w:sz w:val="24"/>
                <w:szCs w:val="24"/>
              </w:rPr>
              <w:t xml:space="preserve"> </w:t>
            </w:r>
            <w:r>
              <w:rPr>
                <w:sz w:val="24"/>
                <w:szCs w:val="24"/>
              </w:rPr>
              <w:t>личности</w:t>
            </w:r>
            <w:r>
              <w:rPr>
                <w:spacing w:val="-57"/>
                <w:sz w:val="24"/>
                <w:szCs w:val="24"/>
              </w:rPr>
              <w:t xml:space="preserve"> </w:t>
            </w:r>
            <w:r>
              <w:rPr>
                <w:sz w:val="24"/>
                <w:szCs w:val="24"/>
              </w:rPr>
              <w:t>обучающегося</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учетом</w:t>
            </w:r>
            <w:r>
              <w:rPr>
                <w:spacing w:val="1"/>
                <w:sz w:val="24"/>
                <w:szCs w:val="24"/>
              </w:rPr>
              <w:t xml:space="preserve"> </w:t>
            </w:r>
            <w:r>
              <w:rPr>
                <w:sz w:val="24"/>
                <w:szCs w:val="24"/>
              </w:rPr>
              <w:t>его</w:t>
            </w:r>
            <w:r>
              <w:rPr>
                <w:spacing w:val="1"/>
                <w:sz w:val="24"/>
                <w:szCs w:val="24"/>
              </w:rPr>
              <w:t xml:space="preserve"> </w:t>
            </w:r>
            <w:r>
              <w:rPr>
                <w:sz w:val="24"/>
                <w:szCs w:val="24"/>
              </w:rPr>
              <w:t>особенностей</w:t>
            </w:r>
            <w:r>
              <w:rPr>
                <w:spacing w:val="1"/>
                <w:sz w:val="24"/>
                <w:szCs w:val="24"/>
              </w:rPr>
              <w:t xml:space="preserve"> </w:t>
            </w:r>
            <w:r>
              <w:rPr>
                <w:sz w:val="24"/>
                <w:szCs w:val="24"/>
              </w:rPr>
              <w:t>и</w:t>
            </w:r>
            <w:r>
              <w:rPr>
                <w:spacing w:val="1"/>
                <w:sz w:val="24"/>
                <w:szCs w:val="24"/>
              </w:rPr>
              <w:t xml:space="preserve"> </w:t>
            </w:r>
            <w:r>
              <w:rPr>
                <w:sz w:val="24"/>
                <w:szCs w:val="24"/>
              </w:rPr>
              <w:t>образовательных</w:t>
            </w:r>
            <w:r>
              <w:rPr>
                <w:spacing w:val="34"/>
                <w:sz w:val="24"/>
                <w:szCs w:val="24"/>
              </w:rPr>
              <w:t xml:space="preserve"> </w:t>
            </w:r>
            <w:r>
              <w:rPr>
                <w:sz w:val="24"/>
                <w:szCs w:val="24"/>
              </w:rPr>
              <w:t>потребностей</w:t>
            </w:r>
            <w:r>
              <w:rPr>
                <w:spacing w:val="34"/>
                <w:sz w:val="24"/>
                <w:szCs w:val="24"/>
              </w:rPr>
              <w:t xml:space="preserve"> </w:t>
            </w:r>
            <w:r>
              <w:rPr>
                <w:sz w:val="24"/>
                <w:szCs w:val="24"/>
              </w:rPr>
              <w:t>и</w:t>
            </w:r>
            <w:r>
              <w:rPr>
                <w:spacing w:val="35"/>
                <w:sz w:val="24"/>
                <w:szCs w:val="24"/>
              </w:rPr>
              <w:t xml:space="preserve"> </w:t>
            </w:r>
            <w:r>
              <w:rPr>
                <w:sz w:val="24"/>
                <w:szCs w:val="24"/>
              </w:rPr>
              <w:t>организацией</w:t>
            </w:r>
            <w:r>
              <w:rPr>
                <w:spacing w:val="36"/>
                <w:sz w:val="24"/>
                <w:szCs w:val="24"/>
              </w:rPr>
              <w:t xml:space="preserve"> </w:t>
            </w:r>
            <w:r>
              <w:rPr>
                <w:sz w:val="24"/>
                <w:szCs w:val="24"/>
              </w:rPr>
              <w:t>индивидуальной развивающей деятельности обучающихся в рамках взаимодействия с</w:t>
            </w:r>
          </w:p>
          <w:p w:rsidR="00011B0A" w:rsidRDefault="00E23EFA">
            <w:pPr>
              <w:pStyle w:val="TableParagraph"/>
              <w:ind w:left="111" w:right="84"/>
              <w:jc w:val="both"/>
              <w:rPr>
                <w:sz w:val="24"/>
                <w:szCs w:val="24"/>
              </w:rPr>
            </w:pPr>
            <w:r>
              <w:rPr>
                <w:sz w:val="24"/>
                <w:szCs w:val="24"/>
              </w:rPr>
              <w:t>педагогом, другими специалистами и родителями</w:t>
            </w:r>
          </w:p>
          <w:p w:rsidR="00011B0A" w:rsidRDefault="00E23EFA">
            <w:pPr>
              <w:pStyle w:val="TableParagraph"/>
              <w:ind w:left="111" w:right="84"/>
              <w:jc w:val="both"/>
              <w:rPr>
                <w:sz w:val="24"/>
                <w:szCs w:val="24"/>
              </w:rPr>
            </w:pPr>
            <w:r>
              <w:rPr>
                <w:sz w:val="24"/>
                <w:szCs w:val="24"/>
              </w:rPr>
              <w:t>ПК-4.2.</w:t>
            </w:r>
            <w:r>
              <w:rPr>
                <w:sz w:val="24"/>
                <w:szCs w:val="24"/>
              </w:rPr>
              <w:tab/>
              <w:t>Планирует</w:t>
            </w:r>
            <w:r>
              <w:rPr>
                <w:sz w:val="24"/>
                <w:szCs w:val="24"/>
              </w:rPr>
              <w:tab/>
              <w:t>и</w:t>
            </w:r>
            <w:r>
              <w:rPr>
                <w:sz w:val="24"/>
                <w:szCs w:val="24"/>
              </w:rPr>
              <w:tab/>
              <w:t>реализует</w:t>
            </w:r>
            <w:r>
              <w:rPr>
                <w:sz w:val="24"/>
                <w:szCs w:val="24"/>
              </w:rPr>
              <w:tab/>
              <w:t>процесс</w:t>
            </w:r>
            <w:r>
              <w:rPr>
                <w:sz w:val="24"/>
                <w:szCs w:val="24"/>
              </w:rPr>
              <w:tab/>
              <w:t>психологического</w:t>
            </w:r>
            <w:r>
              <w:rPr>
                <w:sz w:val="24"/>
                <w:szCs w:val="24"/>
              </w:rPr>
              <w:tab/>
              <w:t>и методического сопровождения учебного процесса</w:t>
            </w:r>
          </w:p>
          <w:p w:rsidR="00011B0A" w:rsidRDefault="00E23EFA">
            <w:pPr>
              <w:pStyle w:val="TableParagraph"/>
              <w:ind w:left="111" w:right="92"/>
              <w:jc w:val="both"/>
              <w:rPr>
                <w:sz w:val="24"/>
                <w:szCs w:val="24"/>
              </w:rPr>
            </w:pPr>
            <w:r>
              <w:rPr>
                <w:sz w:val="24"/>
                <w:szCs w:val="24"/>
              </w:rPr>
              <w:t>ПК-4.3.</w:t>
            </w:r>
            <w:r>
              <w:rPr>
                <w:spacing w:val="1"/>
                <w:sz w:val="24"/>
                <w:szCs w:val="24"/>
              </w:rPr>
              <w:t xml:space="preserve"> </w:t>
            </w:r>
            <w:r>
              <w:rPr>
                <w:sz w:val="24"/>
                <w:szCs w:val="24"/>
              </w:rPr>
              <w:t>Проводит</w:t>
            </w:r>
            <w:r>
              <w:rPr>
                <w:spacing w:val="1"/>
                <w:sz w:val="24"/>
                <w:szCs w:val="24"/>
              </w:rPr>
              <w:t xml:space="preserve"> </w:t>
            </w:r>
            <w:r>
              <w:rPr>
                <w:sz w:val="24"/>
                <w:szCs w:val="24"/>
              </w:rPr>
              <w:t>анализ</w:t>
            </w:r>
            <w:r>
              <w:rPr>
                <w:spacing w:val="1"/>
                <w:sz w:val="24"/>
                <w:szCs w:val="24"/>
              </w:rPr>
              <w:t xml:space="preserve"> </w:t>
            </w:r>
            <w:r>
              <w:rPr>
                <w:sz w:val="24"/>
                <w:szCs w:val="24"/>
              </w:rPr>
              <w:t>и</w:t>
            </w:r>
            <w:r>
              <w:rPr>
                <w:spacing w:val="1"/>
                <w:sz w:val="24"/>
                <w:szCs w:val="24"/>
              </w:rPr>
              <w:t xml:space="preserve"> </w:t>
            </w:r>
            <w:r>
              <w:rPr>
                <w:sz w:val="24"/>
                <w:szCs w:val="24"/>
              </w:rPr>
              <w:t>оценку</w:t>
            </w:r>
            <w:r>
              <w:rPr>
                <w:spacing w:val="1"/>
                <w:sz w:val="24"/>
                <w:szCs w:val="24"/>
              </w:rPr>
              <w:t xml:space="preserve"> </w:t>
            </w:r>
            <w:r>
              <w:rPr>
                <w:sz w:val="24"/>
                <w:szCs w:val="24"/>
              </w:rPr>
              <w:t>образовательных</w:t>
            </w:r>
            <w:r>
              <w:rPr>
                <w:spacing w:val="1"/>
                <w:sz w:val="24"/>
                <w:szCs w:val="24"/>
              </w:rPr>
              <w:t xml:space="preserve"> </w:t>
            </w:r>
            <w:r>
              <w:rPr>
                <w:sz w:val="24"/>
                <w:szCs w:val="24"/>
              </w:rPr>
              <w:t>результатов</w:t>
            </w:r>
            <w:r>
              <w:rPr>
                <w:spacing w:val="1"/>
                <w:sz w:val="24"/>
                <w:szCs w:val="24"/>
              </w:rPr>
              <w:t xml:space="preserve"> </w:t>
            </w:r>
            <w:r>
              <w:rPr>
                <w:sz w:val="24"/>
                <w:szCs w:val="24"/>
              </w:rPr>
              <w:t>освоения</w:t>
            </w:r>
            <w:r>
              <w:rPr>
                <w:spacing w:val="1"/>
                <w:sz w:val="24"/>
                <w:szCs w:val="24"/>
              </w:rPr>
              <w:t xml:space="preserve"> </w:t>
            </w:r>
            <w:r>
              <w:rPr>
                <w:sz w:val="24"/>
                <w:szCs w:val="24"/>
              </w:rPr>
              <w:t>обучающимися</w:t>
            </w:r>
            <w:r>
              <w:rPr>
                <w:spacing w:val="1"/>
                <w:sz w:val="24"/>
                <w:szCs w:val="24"/>
              </w:rPr>
              <w:t xml:space="preserve"> </w:t>
            </w:r>
            <w:r>
              <w:rPr>
                <w:sz w:val="24"/>
                <w:szCs w:val="24"/>
              </w:rPr>
              <w:t>основных</w:t>
            </w:r>
            <w:r>
              <w:rPr>
                <w:spacing w:val="1"/>
                <w:sz w:val="24"/>
                <w:szCs w:val="24"/>
              </w:rPr>
              <w:t xml:space="preserve"> </w:t>
            </w:r>
            <w:r>
              <w:rPr>
                <w:sz w:val="24"/>
                <w:szCs w:val="24"/>
              </w:rPr>
              <w:t>и</w:t>
            </w:r>
            <w:r>
              <w:rPr>
                <w:spacing w:val="1"/>
                <w:sz w:val="24"/>
                <w:szCs w:val="24"/>
              </w:rPr>
              <w:t xml:space="preserve"> </w:t>
            </w:r>
            <w:r>
              <w:rPr>
                <w:sz w:val="24"/>
                <w:szCs w:val="24"/>
              </w:rPr>
              <w:t>дополнительных</w:t>
            </w:r>
            <w:r>
              <w:rPr>
                <w:spacing w:val="1"/>
                <w:sz w:val="24"/>
                <w:szCs w:val="24"/>
              </w:rPr>
              <w:t xml:space="preserve"> </w:t>
            </w:r>
            <w:r>
              <w:rPr>
                <w:sz w:val="24"/>
                <w:szCs w:val="24"/>
              </w:rPr>
              <w:t>образовательных</w:t>
            </w:r>
            <w:r>
              <w:rPr>
                <w:spacing w:val="-4"/>
                <w:sz w:val="24"/>
                <w:szCs w:val="24"/>
              </w:rPr>
              <w:t xml:space="preserve"> </w:t>
            </w:r>
            <w:r>
              <w:rPr>
                <w:sz w:val="24"/>
                <w:szCs w:val="24"/>
              </w:rPr>
              <w:t>программ</w:t>
            </w:r>
          </w:p>
          <w:p w:rsidR="00011B0A" w:rsidRDefault="00E23EFA">
            <w:pPr>
              <w:pStyle w:val="TableParagraph"/>
              <w:ind w:left="111" w:right="84"/>
              <w:jc w:val="both"/>
              <w:rPr>
                <w:sz w:val="24"/>
                <w:szCs w:val="24"/>
              </w:rPr>
            </w:pPr>
            <w:r>
              <w:rPr>
                <w:sz w:val="24"/>
                <w:szCs w:val="24"/>
              </w:rPr>
              <w:t>ПК-4.4.</w:t>
            </w:r>
            <w:r>
              <w:rPr>
                <w:spacing w:val="1"/>
                <w:sz w:val="24"/>
                <w:szCs w:val="24"/>
              </w:rPr>
              <w:t xml:space="preserve"> </w:t>
            </w:r>
            <w:r>
              <w:rPr>
                <w:sz w:val="24"/>
                <w:szCs w:val="24"/>
              </w:rPr>
              <w:t>Оценивает</w:t>
            </w:r>
            <w:r>
              <w:rPr>
                <w:spacing w:val="1"/>
                <w:sz w:val="24"/>
                <w:szCs w:val="24"/>
              </w:rPr>
              <w:t xml:space="preserve"> </w:t>
            </w:r>
            <w:r>
              <w:rPr>
                <w:sz w:val="24"/>
                <w:szCs w:val="24"/>
              </w:rPr>
              <w:t>(проводит</w:t>
            </w:r>
            <w:r>
              <w:rPr>
                <w:spacing w:val="1"/>
                <w:sz w:val="24"/>
                <w:szCs w:val="24"/>
              </w:rPr>
              <w:t xml:space="preserve"> </w:t>
            </w:r>
            <w:r>
              <w:rPr>
                <w:sz w:val="24"/>
                <w:szCs w:val="24"/>
              </w:rPr>
              <w:t>психологическую</w:t>
            </w:r>
            <w:r>
              <w:rPr>
                <w:spacing w:val="1"/>
                <w:sz w:val="24"/>
                <w:szCs w:val="24"/>
              </w:rPr>
              <w:t xml:space="preserve"> </w:t>
            </w:r>
            <w:r>
              <w:rPr>
                <w:sz w:val="24"/>
                <w:szCs w:val="24"/>
              </w:rPr>
              <w:t>экспертизу)</w:t>
            </w:r>
            <w:r>
              <w:rPr>
                <w:spacing w:val="1"/>
                <w:sz w:val="24"/>
                <w:szCs w:val="24"/>
              </w:rPr>
              <w:t xml:space="preserve"> </w:t>
            </w:r>
            <w:r>
              <w:rPr>
                <w:spacing w:val="-1"/>
                <w:sz w:val="24"/>
                <w:szCs w:val="24"/>
              </w:rPr>
              <w:t>комфортность</w:t>
            </w:r>
            <w:r>
              <w:rPr>
                <w:spacing w:val="-14"/>
                <w:sz w:val="24"/>
                <w:szCs w:val="24"/>
              </w:rPr>
              <w:t xml:space="preserve"> </w:t>
            </w:r>
            <w:r>
              <w:rPr>
                <w:spacing w:val="-1"/>
                <w:sz w:val="24"/>
                <w:szCs w:val="24"/>
              </w:rPr>
              <w:t>и</w:t>
            </w:r>
            <w:r>
              <w:rPr>
                <w:spacing w:val="-12"/>
                <w:sz w:val="24"/>
                <w:szCs w:val="24"/>
              </w:rPr>
              <w:t xml:space="preserve"> </w:t>
            </w:r>
            <w:r>
              <w:rPr>
                <w:spacing w:val="-1"/>
                <w:sz w:val="24"/>
                <w:szCs w:val="24"/>
              </w:rPr>
              <w:t>безопасность</w:t>
            </w:r>
            <w:r>
              <w:rPr>
                <w:spacing w:val="-7"/>
                <w:sz w:val="24"/>
                <w:szCs w:val="24"/>
              </w:rPr>
              <w:t xml:space="preserve"> </w:t>
            </w:r>
            <w:r>
              <w:rPr>
                <w:sz w:val="24"/>
                <w:szCs w:val="24"/>
              </w:rPr>
              <w:t>образовательной</w:t>
            </w:r>
            <w:r>
              <w:rPr>
                <w:spacing w:val="-13"/>
                <w:sz w:val="24"/>
                <w:szCs w:val="24"/>
              </w:rPr>
              <w:t xml:space="preserve"> </w:t>
            </w:r>
            <w:r>
              <w:rPr>
                <w:sz w:val="24"/>
                <w:szCs w:val="24"/>
              </w:rPr>
              <w:t>среды</w:t>
            </w:r>
            <w:r>
              <w:rPr>
                <w:spacing w:val="-11"/>
                <w:sz w:val="24"/>
                <w:szCs w:val="24"/>
              </w:rPr>
              <w:t xml:space="preserve"> </w:t>
            </w:r>
            <w:r>
              <w:rPr>
                <w:sz w:val="24"/>
                <w:szCs w:val="24"/>
              </w:rPr>
              <w:t>образовательных</w:t>
            </w:r>
            <w:r>
              <w:rPr>
                <w:spacing w:val="-58"/>
                <w:sz w:val="24"/>
                <w:szCs w:val="24"/>
              </w:rPr>
              <w:t xml:space="preserve"> </w:t>
            </w:r>
            <w:r>
              <w:rPr>
                <w:sz w:val="24"/>
                <w:szCs w:val="24"/>
              </w:rPr>
              <w:t>организаций</w:t>
            </w:r>
          </w:p>
          <w:p w:rsidR="00011B0A" w:rsidRDefault="00E23EFA">
            <w:pPr>
              <w:pStyle w:val="TableParagraph"/>
              <w:ind w:left="111" w:right="84"/>
              <w:jc w:val="both"/>
              <w:rPr>
                <w:sz w:val="24"/>
                <w:szCs w:val="24"/>
              </w:rPr>
            </w:pPr>
            <w:r>
              <w:rPr>
                <w:sz w:val="24"/>
                <w:szCs w:val="24"/>
              </w:rPr>
              <w:t>ПК-4.5. Решает профессиональные задачи, связанные с организацией</w:t>
            </w:r>
            <w:r>
              <w:rPr>
                <w:spacing w:val="1"/>
                <w:sz w:val="24"/>
                <w:szCs w:val="24"/>
              </w:rPr>
              <w:t xml:space="preserve"> </w:t>
            </w:r>
            <w:r>
              <w:rPr>
                <w:sz w:val="24"/>
                <w:szCs w:val="24"/>
              </w:rPr>
              <w:t>взаимодействия</w:t>
            </w:r>
            <w:r>
              <w:rPr>
                <w:spacing w:val="1"/>
                <w:sz w:val="24"/>
                <w:szCs w:val="24"/>
              </w:rPr>
              <w:t xml:space="preserve"> </w:t>
            </w:r>
            <w:r>
              <w:rPr>
                <w:sz w:val="24"/>
                <w:szCs w:val="24"/>
              </w:rPr>
              <w:t>с</w:t>
            </w:r>
            <w:r>
              <w:rPr>
                <w:spacing w:val="1"/>
                <w:sz w:val="24"/>
                <w:szCs w:val="24"/>
              </w:rPr>
              <w:t xml:space="preserve"> </w:t>
            </w:r>
            <w:r>
              <w:rPr>
                <w:sz w:val="24"/>
                <w:szCs w:val="24"/>
              </w:rPr>
              <w:t>педагогическими</w:t>
            </w:r>
            <w:r>
              <w:rPr>
                <w:spacing w:val="1"/>
                <w:sz w:val="24"/>
                <w:szCs w:val="24"/>
              </w:rPr>
              <w:t xml:space="preserve"> </w:t>
            </w:r>
            <w:r>
              <w:rPr>
                <w:sz w:val="24"/>
                <w:szCs w:val="24"/>
              </w:rPr>
              <w:t>работниками</w:t>
            </w:r>
            <w:r>
              <w:rPr>
                <w:spacing w:val="1"/>
                <w:sz w:val="24"/>
                <w:szCs w:val="24"/>
              </w:rPr>
              <w:t xml:space="preserve"> </w:t>
            </w:r>
            <w:r>
              <w:rPr>
                <w:sz w:val="24"/>
                <w:szCs w:val="24"/>
              </w:rPr>
              <w:t>и</w:t>
            </w:r>
            <w:r>
              <w:rPr>
                <w:spacing w:val="1"/>
                <w:sz w:val="24"/>
                <w:szCs w:val="24"/>
              </w:rPr>
              <w:t xml:space="preserve"> </w:t>
            </w:r>
            <w:r>
              <w:rPr>
                <w:sz w:val="24"/>
                <w:szCs w:val="24"/>
              </w:rPr>
              <w:t>родителями</w:t>
            </w:r>
            <w:r>
              <w:rPr>
                <w:spacing w:val="1"/>
                <w:sz w:val="24"/>
                <w:szCs w:val="24"/>
              </w:rPr>
              <w:t xml:space="preserve"> </w:t>
            </w:r>
            <w:r>
              <w:rPr>
                <w:sz w:val="24"/>
                <w:szCs w:val="24"/>
              </w:rPr>
              <w:t>по</w:t>
            </w:r>
            <w:r>
              <w:rPr>
                <w:spacing w:val="1"/>
                <w:sz w:val="24"/>
                <w:szCs w:val="24"/>
              </w:rPr>
              <w:t xml:space="preserve"> </w:t>
            </w:r>
            <w:r>
              <w:rPr>
                <w:sz w:val="24"/>
                <w:szCs w:val="24"/>
              </w:rPr>
              <w:t>вопросам</w:t>
            </w:r>
            <w:r>
              <w:rPr>
                <w:spacing w:val="44"/>
                <w:sz w:val="24"/>
                <w:szCs w:val="24"/>
              </w:rPr>
              <w:t xml:space="preserve"> </w:t>
            </w:r>
            <w:r>
              <w:rPr>
                <w:sz w:val="24"/>
                <w:szCs w:val="24"/>
              </w:rPr>
              <w:t>сопровождения</w:t>
            </w:r>
            <w:r>
              <w:rPr>
                <w:spacing w:val="45"/>
                <w:sz w:val="24"/>
                <w:szCs w:val="24"/>
              </w:rPr>
              <w:t xml:space="preserve"> </w:t>
            </w:r>
            <w:r>
              <w:rPr>
                <w:sz w:val="24"/>
                <w:szCs w:val="24"/>
              </w:rPr>
              <w:t>основных</w:t>
            </w:r>
            <w:r>
              <w:rPr>
                <w:spacing w:val="46"/>
                <w:sz w:val="24"/>
                <w:szCs w:val="24"/>
              </w:rPr>
              <w:t xml:space="preserve"> </w:t>
            </w:r>
            <w:r>
              <w:rPr>
                <w:sz w:val="24"/>
                <w:szCs w:val="24"/>
              </w:rPr>
              <w:t>и</w:t>
            </w:r>
            <w:r>
              <w:rPr>
                <w:spacing w:val="46"/>
                <w:sz w:val="24"/>
                <w:szCs w:val="24"/>
              </w:rPr>
              <w:t xml:space="preserve"> </w:t>
            </w:r>
            <w:r>
              <w:rPr>
                <w:sz w:val="24"/>
                <w:szCs w:val="24"/>
              </w:rPr>
              <w:t>дополнительных</w:t>
            </w:r>
          </w:p>
          <w:p w:rsidR="00011B0A" w:rsidRDefault="00E23EFA">
            <w:pPr>
              <w:pStyle w:val="TableParagraph"/>
              <w:tabs>
                <w:tab w:val="left" w:pos="2009"/>
                <w:tab w:val="left" w:pos="4554"/>
                <w:tab w:val="left" w:pos="6512"/>
              </w:tabs>
              <w:ind w:left="111" w:right="88"/>
              <w:rPr>
                <w:sz w:val="24"/>
                <w:szCs w:val="24"/>
              </w:rPr>
            </w:pPr>
            <w:r>
              <w:rPr>
                <w:sz w:val="24"/>
                <w:szCs w:val="24"/>
              </w:rPr>
              <w:t>образовательных</w:t>
            </w:r>
            <w:r>
              <w:rPr>
                <w:spacing w:val="-7"/>
                <w:sz w:val="24"/>
                <w:szCs w:val="24"/>
              </w:rPr>
              <w:t xml:space="preserve"> </w:t>
            </w:r>
            <w:r>
              <w:rPr>
                <w:sz w:val="24"/>
                <w:szCs w:val="24"/>
              </w:rPr>
              <w:t>программ</w:t>
            </w:r>
          </w:p>
        </w:tc>
      </w:tr>
    </w:tbl>
    <w:p w:rsidR="00011B0A" w:rsidRDefault="00011B0A">
      <w:pPr>
        <w:ind w:firstLine="709"/>
        <w:jc w:val="both"/>
        <w:rPr>
          <w:b/>
          <w:sz w:val="28"/>
          <w:szCs w:val="28"/>
        </w:rPr>
      </w:pPr>
    </w:p>
    <w:p w:rsidR="00011B0A" w:rsidRDefault="00E23EFA">
      <w:pPr>
        <w:ind w:firstLine="709"/>
        <w:jc w:val="both"/>
        <w:rPr>
          <w:b/>
          <w:sz w:val="28"/>
          <w:szCs w:val="28"/>
        </w:rPr>
      </w:pPr>
      <w:r>
        <w:rPr>
          <w:b/>
          <w:sz w:val="28"/>
          <w:szCs w:val="28"/>
        </w:rPr>
        <w:t>4. Требования к проведению комплексного экзамена:</w:t>
      </w:r>
    </w:p>
    <w:p w:rsidR="00011B0A" w:rsidRDefault="00E23EFA">
      <w:pPr>
        <w:ind w:firstLine="709"/>
        <w:jc w:val="both"/>
        <w:rPr>
          <w:sz w:val="28"/>
          <w:szCs w:val="28"/>
        </w:rPr>
      </w:pPr>
      <w:r>
        <w:rPr>
          <w:sz w:val="28"/>
          <w:szCs w:val="28"/>
        </w:rPr>
        <w:t xml:space="preserve">Экзамен включает задания интегрированного характера по дисциплинам модуля и предполагает проверку уровня сформированности у студента готовности к выполнению трудовых действий обобщенных трудовых функций (развитие, сопровождение, воспитание, обучение, образование, социализация), обозначенных в профессиональном стандарте «Педагог-психолог (психолог в </w:t>
      </w:r>
      <w:r>
        <w:rPr>
          <w:sz w:val="28"/>
          <w:szCs w:val="28"/>
        </w:rPr>
        <w:lastRenderedPageBreak/>
        <w:t>сфере образования)» (утвержден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w:t>
      </w:r>
    </w:p>
    <w:p w:rsidR="00011B0A" w:rsidRDefault="00011B0A">
      <w:pPr>
        <w:pStyle w:val="a6"/>
        <w:spacing w:after="0"/>
        <w:ind w:firstLine="709"/>
        <w:jc w:val="both"/>
        <w:rPr>
          <w:i/>
          <w:sz w:val="28"/>
          <w:szCs w:val="28"/>
        </w:rPr>
      </w:pPr>
    </w:p>
    <w:p w:rsidR="00011B0A" w:rsidRDefault="00011B0A">
      <w:pPr>
        <w:pStyle w:val="a6"/>
        <w:spacing w:after="0"/>
        <w:ind w:firstLine="709"/>
        <w:jc w:val="both"/>
        <w:rPr>
          <w:i/>
          <w:sz w:val="28"/>
          <w:szCs w:val="28"/>
        </w:rPr>
      </w:pPr>
    </w:p>
    <w:p w:rsidR="00011B0A" w:rsidRDefault="00E23EFA">
      <w:pPr>
        <w:pStyle w:val="a6"/>
        <w:spacing w:after="0"/>
        <w:ind w:firstLine="709"/>
        <w:jc w:val="both"/>
        <w:rPr>
          <w:i/>
          <w:sz w:val="28"/>
          <w:szCs w:val="28"/>
        </w:rPr>
      </w:pPr>
      <w:r>
        <w:rPr>
          <w:i/>
          <w:sz w:val="28"/>
          <w:szCs w:val="28"/>
        </w:rPr>
        <w:t xml:space="preserve">4.1. Форма проведения экзамена. </w:t>
      </w:r>
    </w:p>
    <w:p w:rsidR="00011B0A" w:rsidRDefault="00E23EFA">
      <w:pPr>
        <w:pStyle w:val="a6"/>
        <w:spacing w:after="0"/>
        <w:ind w:firstLine="709"/>
        <w:jc w:val="both"/>
        <w:rPr>
          <w:sz w:val="28"/>
          <w:szCs w:val="28"/>
        </w:rPr>
      </w:pPr>
      <w:r>
        <w:rPr>
          <w:sz w:val="28"/>
          <w:szCs w:val="28"/>
        </w:rPr>
        <w:t>Комплексный экзамен проводится в письменной и (или) устной формах в соответствии с требованиями программы и фонда оценочных средств.</w:t>
      </w:r>
    </w:p>
    <w:p w:rsidR="00011B0A" w:rsidRDefault="00E23EFA">
      <w:pPr>
        <w:pStyle w:val="a6"/>
        <w:spacing w:after="0"/>
        <w:ind w:firstLine="709"/>
        <w:jc w:val="both"/>
        <w:rPr>
          <w:sz w:val="28"/>
          <w:szCs w:val="28"/>
        </w:rPr>
      </w:pPr>
      <w:r>
        <w:rPr>
          <w:sz w:val="28"/>
          <w:szCs w:val="28"/>
        </w:rPr>
        <w:t xml:space="preserve">- Экзаменаторам предоставляется право задавать обучающемуся вопросы в рамках содержания дисциплин. </w:t>
      </w:r>
    </w:p>
    <w:p w:rsidR="00011B0A" w:rsidRDefault="00E23EFA">
      <w:pPr>
        <w:pStyle w:val="a6"/>
        <w:spacing w:after="0"/>
        <w:ind w:firstLine="709"/>
        <w:jc w:val="both"/>
        <w:rPr>
          <w:sz w:val="28"/>
          <w:szCs w:val="28"/>
        </w:rPr>
      </w:pPr>
      <w:r>
        <w:rPr>
          <w:sz w:val="28"/>
          <w:szCs w:val="28"/>
        </w:rPr>
        <w:t xml:space="preserve">- Во время экзамена обучающийся, с разрешения преподавателя, может пользоваться справочной литературой и другими материалами. </w:t>
      </w:r>
    </w:p>
    <w:p w:rsidR="00011B0A" w:rsidRDefault="00011B0A">
      <w:pPr>
        <w:pStyle w:val="a6"/>
        <w:spacing w:after="0"/>
        <w:ind w:firstLine="709"/>
        <w:jc w:val="both"/>
        <w:rPr>
          <w:sz w:val="28"/>
          <w:szCs w:val="28"/>
        </w:rPr>
      </w:pPr>
    </w:p>
    <w:p w:rsidR="00011B0A" w:rsidRDefault="00E23EFA">
      <w:pPr>
        <w:pStyle w:val="a6"/>
        <w:spacing w:after="0"/>
        <w:ind w:firstLine="709"/>
        <w:jc w:val="both"/>
        <w:rPr>
          <w:i/>
          <w:sz w:val="28"/>
          <w:szCs w:val="28"/>
        </w:rPr>
      </w:pPr>
      <w:r>
        <w:rPr>
          <w:i/>
          <w:sz w:val="28"/>
          <w:szCs w:val="28"/>
        </w:rPr>
        <w:t>4.2</w:t>
      </w:r>
      <w:r w:rsidRPr="00C44292">
        <w:rPr>
          <w:i/>
          <w:sz w:val="28"/>
          <w:szCs w:val="28"/>
        </w:rPr>
        <w:t>. Допуск к экзамену осуществляется при соблюдении следующих требований:</w:t>
      </w:r>
      <w:r>
        <w:rPr>
          <w:i/>
          <w:sz w:val="28"/>
          <w:szCs w:val="28"/>
        </w:rPr>
        <w:t xml:space="preserve"> </w:t>
      </w:r>
    </w:p>
    <w:p w:rsidR="00011B0A" w:rsidRDefault="00E23EFA">
      <w:pPr>
        <w:pStyle w:val="a6"/>
        <w:spacing w:after="0"/>
        <w:ind w:firstLine="709"/>
        <w:jc w:val="both"/>
        <w:rPr>
          <w:sz w:val="28"/>
          <w:szCs w:val="28"/>
        </w:rPr>
      </w:pPr>
      <w:r>
        <w:rPr>
          <w:i/>
          <w:sz w:val="28"/>
          <w:szCs w:val="28"/>
        </w:rPr>
        <w:t xml:space="preserve">- </w:t>
      </w:r>
      <w:r>
        <w:rPr>
          <w:sz w:val="28"/>
          <w:szCs w:val="28"/>
        </w:rPr>
        <w:t>зачет с оценкой по дисциплинам, входящим в модуль «</w:t>
      </w:r>
      <w:r w:rsidR="00C44292">
        <w:rPr>
          <w:sz w:val="28"/>
          <w:szCs w:val="28"/>
        </w:rPr>
        <w:t>Психологическая служба образования</w:t>
      </w:r>
      <w:r>
        <w:rPr>
          <w:sz w:val="28"/>
          <w:szCs w:val="28"/>
        </w:rPr>
        <w:t>»:</w:t>
      </w:r>
    </w:p>
    <w:p w:rsidR="00C44292" w:rsidRPr="00C44292" w:rsidRDefault="00E23EFA" w:rsidP="00C44292">
      <w:pPr>
        <w:pStyle w:val="a6"/>
        <w:spacing w:after="0"/>
        <w:ind w:firstLine="709"/>
        <w:jc w:val="both"/>
        <w:rPr>
          <w:sz w:val="28"/>
          <w:szCs w:val="28"/>
        </w:rPr>
      </w:pPr>
      <w:r>
        <w:rPr>
          <w:sz w:val="28"/>
          <w:szCs w:val="28"/>
        </w:rPr>
        <w:t xml:space="preserve">- </w:t>
      </w:r>
      <w:r w:rsidR="00C44292" w:rsidRPr="00C44292">
        <w:rPr>
          <w:sz w:val="28"/>
          <w:szCs w:val="28"/>
        </w:rPr>
        <w:t>Методы коррекционно-развивающей работы психолога</w:t>
      </w:r>
    </w:p>
    <w:p w:rsidR="00C44292" w:rsidRPr="00C44292" w:rsidRDefault="00C44292" w:rsidP="00C44292">
      <w:pPr>
        <w:pStyle w:val="a6"/>
        <w:spacing w:after="0"/>
        <w:ind w:firstLine="709"/>
        <w:jc w:val="both"/>
        <w:rPr>
          <w:sz w:val="28"/>
          <w:szCs w:val="28"/>
        </w:rPr>
      </w:pPr>
      <w:r>
        <w:rPr>
          <w:sz w:val="28"/>
          <w:szCs w:val="28"/>
        </w:rPr>
        <w:t xml:space="preserve">- </w:t>
      </w:r>
      <w:r w:rsidRPr="00C44292">
        <w:rPr>
          <w:sz w:val="28"/>
          <w:szCs w:val="28"/>
        </w:rPr>
        <w:t>Психология семьи и семейного воспитания</w:t>
      </w:r>
    </w:p>
    <w:p w:rsidR="00C44292" w:rsidRPr="00C44292" w:rsidRDefault="00C44292" w:rsidP="00C44292">
      <w:pPr>
        <w:pStyle w:val="a6"/>
        <w:spacing w:after="0"/>
        <w:ind w:firstLine="709"/>
        <w:jc w:val="both"/>
        <w:rPr>
          <w:sz w:val="28"/>
          <w:szCs w:val="28"/>
        </w:rPr>
      </w:pPr>
      <w:r>
        <w:rPr>
          <w:sz w:val="28"/>
          <w:szCs w:val="28"/>
        </w:rPr>
        <w:t xml:space="preserve">- </w:t>
      </w:r>
      <w:r w:rsidRPr="00C44292">
        <w:rPr>
          <w:sz w:val="28"/>
          <w:szCs w:val="28"/>
        </w:rPr>
        <w:t>Основы психологического тренинга</w:t>
      </w:r>
    </w:p>
    <w:p w:rsidR="00C44292" w:rsidRPr="00C44292" w:rsidRDefault="00C44292" w:rsidP="00C44292">
      <w:pPr>
        <w:pStyle w:val="a6"/>
        <w:spacing w:after="0"/>
        <w:ind w:firstLine="709"/>
        <w:jc w:val="both"/>
        <w:rPr>
          <w:sz w:val="28"/>
          <w:szCs w:val="28"/>
        </w:rPr>
      </w:pPr>
      <w:r>
        <w:rPr>
          <w:sz w:val="28"/>
          <w:szCs w:val="28"/>
        </w:rPr>
        <w:t xml:space="preserve">- </w:t>
      </w:r>
      <w:r w:rsidRPr="00C44292">
        <w:rPr>
          <w:sz w:val="28"/>
          <w:szCs w:val="28"/>
        </w:rPr>
        <w:t>Основы психологического консультирования и психотерапии</w:t>
      </w:r>
    </w:p>
    <w:p w:rsidR="00C44292" w:rsidRPr="00C44292" w:rsidRDefault="00C44292" w:rsidP="00C44292">
      <w:pPr>
        <w:pStyle w:val="a6"/>
        <w:spacing w:after="0"/>
        <w:ind w:firstLine="709"/>
        <w:jc w:val="both"/>
        <w:rPr>
          <w:sz w:val="28"/>
          <w:szCs w:val="28"/>
        </w:rPr>
      </w:pPr>
      <w:r>
        <w:rPr>
          <w:sz w:val="28"/>
          <w:szCs w:val="28"/>
        </w:rPr>
        <w:t xml:space="preserve">- </w:t>
      </w:r>
      <w:r w:rsidRPr="00C44292">
        <w:rPr>
          <w:sz w:val="28"/>
          <w:szCs w:val="28"/>
        </w:rPr>
        <w:t xml:space="preserve">Производственная (ознакомительная) практика </w:t>
      </w:r>
    </w:p>
    <w:p w:rsidR="00011B0A" w:rsidRDefault="00C44292" w:rsidP="00C44292">
      <w:pPr>
        <w:pStyle w:val="a6"/>
        <w:spacing w:after="0"/>
        <w:ind w:firstLine="709"/>
        <w:jc w:val="both"/>
        <w:rPr>
          <w:sz w:val="28"/>
          <w:szCs w:val="28"/>
        </w:rPr>
      </w:pPr>
      <w:r>
        <w:rPr>
          <w:sz w:val="28"/>
          <w:szCs w:val="28"/>
        </w:rPr>
        <w:t xml:space="preserve">- </w:t>
      </w:r>
      <w:r w:rsidRPr="00C44292">
        <w:rPr>
          <w:sz w:val="28"/>
          <w:szCs w:val="28"/>
        </w:rPr>
        <w:t>Производственная (научно-исследовательская) практика</w:t>
      </w:r>
    </w:p>
    <w:p w:rsidR="00C44292" w:rsidRDefault="00C44292">
      <w:pPr>
        <w:pStyle w:val="a6"/>
        <w:spacing w:after="0"/>
        <w:ind w:firstLine="709"/>
        <w:jc w:val="both"/>
        <w:rPr>
          <w:i/>
          <w:sz w:val="28"/>
          <w:szCs w:val="28"/>
        </w:rPr>
      </w:pPr>
    </w:p>
    <w:p w:rsidR="00011B0A" w:rsidRDefault="00E23EFA">
      <w:pPr>
        <w:pStyle w:val="a6"/>
        <w:spacing w:after="0"/>
        <w:ind w:firstLine="709"/>
        <w:jc w:val="both"/>
        <w:rPr>
          <w:i/>
          <w:sz w:val="28"/>
          <w:szCs w:val="28"/>
        </w:rPr>
      </w:pPr>
      <w:r>
        <w:rPr>
          <w:i/>
          <w:sz w:val="28"/>
          <w:szCs w:val="28"/>
        </w:rPr>
        <w:t>4.3. Результаты прохождения комплексного экзамена.</w:t>
      </w:r>
    </w:p>
    <w:p w:rsidR="00011B0A" w:rsidRDefault="00E23EFA">
      <w:pPr>
        <w:ind w:firstLine="709"/>
        <w:jc w:val="both"/>
        <w:rPr>
          <w:sz w:val="28"/>
          <w:szCs w:val="28"/>
        </w:rPr>
      </w:pPr>
      <w:r>
        <w:rPr>
          <w:sz w:val="28"/>
          <w:szCs w:val="28"/>
        </w:rPr>
        <w:t xml:space="preserve">Результаты сдачи экзамена оцениваются по пятибалльной системе («отлично», «хорошо», «удовлетворительно», «неудовлетворительно»). По окончании экзамена ставится одна оценка. </w:t>
      </w:r>
    </w:p>
    <w:p w:rsidR="00011B0A" w:rsidRDefault="00E23EFA">
      <w:pPr>
        <w:ind w:firstLine="709"/>
        <w:jc w:val="both"/>
        <w:rPr>
          <w:sz w:val="28"/>
          <w:szCs w:val="28"/>
        </w:rPr>
      </w:pPr>
      <w:r>
        <w:rPr>
          <w:sz w:val="28"/>
          <w:szCs w:val="28"/>
        </w:rPr>
        <w:t>Неудовлетворительные результаты комплексного экзамена по модулю признаются академической задолженностью. Ликвидация академической задолженности производится в порядке, предусмотренном «</w:t>
      </w:r>
      <w:r>
        <w:rPr>
          <w:color w:val="333333"/>
          <w:sz w:val="28"/>
          <w:szCs w:val="28"/>
          <w:shd w:val="clear" w:color="auto" w:fill="FFFFFF"/>
        </w:rPr>
        <w:t>Положением о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w:t>
      </w:r>
      <w:r>
        <w:rPr>
          <w:sz w:val="28"/>
          <w:szCs w:val="28"/>
        </w:rPr>
        <w:t xml:space="preserve">» обучающийся имеет право на повторную сдачу комплексного экзамена по модулю не более двух раз в сроки, установленные приказом ректора Университета, пределах одного года с момента образования академической задолженности. Повторная сдача комплексного экзамена по модулю в период экзаменационной сессии не допускается, но могут проводиться в период каникул. В период проведения практики повторная сдача комплексного экзамена не проводится. </w:t>
      </w:r>
    </w:p>
    <w:p w:rsidR="00011B0A" w:rsidRDefault="00011B0A">
      <w:pPr>
        <w:ind w:firstLine="709"/>
        <w:jc w:val="both"/>
        <w:rPr>
          <w:sz w:val="28"/>
          <w:szCs w:val="28"/>
        </w:rPr>
      </w:pPr>
    </w:p>
    <w:p w:rsidR="00011B0A" w:rsidRDefault="00E23EFA">
      <w:pPr>
        <w:pStyle w:val="a6"/>
        <w:spacing w:after="0"/>
        <w:ind w:firstLine="709"/>
        <w:jc w:val="both"/>
        <w:rPr>
          <w:i/>
          <w:sz w:val="28"/>
          <w:szCs w:val="28"/>
        </w:rPr>
      </w:pPr>
      <w:r>
        <w:rPr>
          <w:i/>
          <w:sz w:val="28"/>
          <w:szCs w:val="28"/>
        </w:rPr>
        <w:t>4.4. Спорные ситуации на экзамене.</w:t>
      </w:r>
    </w:p>
    <w:p w:rsidR="00011B0A" w:rsidRDefault="00E23EFA">
      <w:pPr>
        <w:pStyle w:val="a6"/>
        <w:spacing w:after="0"/>
        <w:ind w:firstLine="709"/>
        <w:jc w:val="both"/>
        <w:rPr>
          <w:sz w:val="28"/>
          <w:szCs w:val="28"/>
        </w:rPr>
      </w:pPr>
      <w:r>
        <w:rPr>
          <w:sz w:val="28"/>
          <w:szCs w:val="28"/>
        </w:rPr>
        <w:t xml:space="preserve">В случае возникновения спорных ситуаций по процедуре экзамена, </w:t>
      </w:r>
      <w:r>
        <w:rPr>
          <w:sz w:val="28"/>
          <w:szCs w:val="28"/>
        </w:rPr>
        <w:lastRenderedPageBreak/>
        <w:t>распоряжением декана создается комиссия по проверке фактов нарушения процедуры проведения комплексного экзамена. После установления факта нарушения, комиссия уполномочена аннулировать результаты комплексного экзамена. Распоряжением заведующего кафедрой создается комиссия пор ликвидации академической задолженности или пересдаче результатов экзамена.</w:t>
      </w:r>
    </w:p>
    <w:p w:rsidR="00011B0A" w:rsidRDefault="00E23EFA">
      <w:pPr>
        <w:pStyle w:val="a6"/>
        <w:spacing w:after="0"/>
        <w:ind w:firstLine="709"/>
        <w:jc w:val="both"/>
        <w:rPr>
          <w:sz w:val="28"/>
          <w:szCs w:val="28"/>
        </w:rPr>
      </w:pPr>
      <w:r>
        <w:rPr>
          <w:sz w:val="28"/>
          <w:szCs w:val="28"/>
        </w:rPr>
        <w:t>В состав комиссии по ликвидации академической задолженности или пересдаче результатов экзамена входит декан, заведующий кафедрой и не менее двух преподавателей.</w:t>
      </w:r>
    </w:p>
    <w:p w:rsidR="00011B0A" w:rsidRDefault="00011B0A">
      <w:pPr>
        <w:pStyle w:val="a6"/>
        <w:spacing w:after="0"/>
        <w:ind w:firstLine="709"/>
        <w:jc w:val="both"/>
        <w:rPr>
          <w:sz w:val="28"/>
          <w:szCs w:val="28"/>
        </w:rPr>
      </w:pPr>
    </w:p>
    <w:p w:rsidR="00011B0A" w:rsidRDefault="00E23EFA">
      <w:pPr>
        <w:ind w:firstLine="709"/>
        <w:jc w:val="both"/>
        <w:rPr>
          <w:b/>
          <w:sz w:val="28"/>
          <w:szCs w:val="28"/>
        </w:rPr>
      </w:pPr>
      <w:r>
        <w:rPr>
          <w:b/>
          <w:sz w:val="28"/>
          <w:szCs w:val="28"/>
        </w:rPr>
        <w:t>5. Структура комплексного экзамена:</w:t>
      </w:r>
    </w:p>
    <w:p w:rsidR="00011B0A" w:rsidRDefault="00E23EFA">
      <w:pPr>
        <w:tabs>
          <w:tab w:val="left" w:pos="993"/>
          <w:tab w:val="left" w:pos="1134"/>
        </w:tabs>
        <w:ind w:firstLine="709"/>
        <w:jc w:val="both"/>
        <w:rPr>
          <w:sz w:val="28"/>
          <w:szCs w:val="28"/>
        </w:rPr>
      </w:pPr>
      <w:r>
        <w:rPr>
          <w:sz w:val="28"/>
          <w:szCs w:val="28"/>
        </w:rPr>
        <w:t xml:space="preserve">1. Компетентностно-ориентированный тест (теоретические основы </w:t>
      </w:r>
      <w:r w:rsidR="00C44292">
        <w:rPr>
          <w:sz w:val="28"/>
          <w:szCs w:val="28"/>
        </w:rPr>
        <w:t>работы психологической службы в системе образования</w:t>
      </w:r>
      <w:r>
        <w:rPr>
          <w:sz w:val="28"/>
          <w:szCs w:val="28"/>
        </w:rPr>
        <w:t>).</w:t>
      </w:r>
    </w:p>
    <w:p w:rsidR="00011B0A" w:rsidRDefault="00E23EFA">
      <w:pPr>
        <w:ind w:firstLine="709"/>
        <w:jc w:val="both"/>
        <w:rPr>
          <w:sz w:val="28"/>
          <w:szCs w:val="28"/>
        </w:rPr>
      </w:pPr>
      <w:r>
        <w:rPr>
          <w:sz w:val="28"/>
          <w:szCs w:val="28"/>
        </w:rPr>
        <w:t>2. Кейс-задание (анализ ситуации и решение пр</w:t>
      </w:r>
      <w:r w:rsidR="00C44292">
        <w:rPr>
          <w:sz w:val="28"/>
          <w:szCs w:val="28"/>
        </w:rPr>
        <w:t>офессиональной задачи, связанной</w:t>
      </w:r>
      <w:r>
        <w:rPr>
          <w:sz w:val="28"/>
          <w:szCs w:val="28"/>
        </w:rPr>
        <w:t xml:space="preserve"> с </w:t>
      </w:r>
      <w:r w:rsidR="00C44292">
        <w:rPr>
          <w:sz w:val="28"/>
          <w:szCs w:val="28"/>
        </w:rPr>
        <w:t>методами практической работы психологической службы в системе образования</w:t>
      </w:r>
      <w:r>
        <w:rPr>
          <w:sz w:val="28"/>
          <w:szCs w:val="28"/>
        </w:rPr>
        <w:t>).</w:t>
      </w:r>
    </w:p>
    <w:p w:rsidR="00011B0A" w:rsidRDefault="00011B0A">
      <w:pPr>
        <w:ind w:firstLine="709"/>
        <w:jc w:val="both"/>
        <w:rPr>
          <w:sz w:val="28"/>
          <w:szCs w:val="28"/>
        </w:rPr>
      </w:pPr>
    </w:p>
    <w:p w:rsidR="00011B0A" w:rsidRDefault="00E23EFA">
      <w:pPr>
        <w:ind w:firstLine="709"/>
        <w:jc w:val="both"/>
        <w:rPr>
          <w:b/>
          <w:sz w:val="28"/>
          <w:szCs w:val="28"/>
        </w:rPr>
      </w:pPr>
      <w:r>
        <w:rPr>
          <w:b/>
          <w:sz w:val="28"/>
          <w:szCs w:val="28"/>
        </w:rPr>
        <w:t>6. Критерии оценки результатов комплексного экзамена</w:t>
      </w:r>
    </w:p>
    <w:tbl>
      <w:tblPr>
        <w:tblStyle w:val="af1"/>
        <w:tblW w:w="0" w:type="auto"/>
        <w:tblInd w:w="360" w:type="dxa"/>
        <w:tblLook w:val="04A0" w:firstRow="1" w:lastRow="0" w:firstColumn="1" w:lastColumn="0" w:noHBand="0" w:noVBand="1"/>
      </w:tblPr>
      <w:tblGrid>
        <w:gridCol w:w="3250"/>
        <w:gridCol w:w="6018"/>
      </w:tblGrid>
      <w:tr w:rsidR="00011B0A">
        <w:tc>
          <w:tcPr>
            <w:tcW w:w="3250" w:type="dxa"/>
          </w:tcPr>
          <w:p w:rsidR="00011B0A" w:rsidRDefault="00E23EFA">
            <w:pPr>
              <w:jc w:val="center"/>
              <w:rPr>
                <w:b/>
              </w:rPr>
            </w:pPr>
            <w:r>
              <w:rPr>
                <w:b/>
              </w:rPr>
              <w:t>отлично</w:t>
            </w:r>
          </w:p>
        </w:tc>
        <w:tc>
          <w:tcPr>
            <w:tcW w:w="6018" w:type="dxa"/>
          </w:tcPr>
          <w:p w:rsidR="00011B0A" w:rsidRDefault="00E23EFA">
            <w:pPr>
              <w:jc w:val="both"/>
            </w:pPr>
            <w:r>
              <w:t>более 90% правильных ответов на вопросы компетентностно-ориентированного теста</w:t>
            </w:r>
          </w:p>
          <w:p w:rsidR="00011B0A" w:rsidRDefault="00E23EFA">
            <w:pPr>
              <w:jc w:val="both"/>
            </w:pPr>
            <w:r>
              <w:t>5 баллов за решение ситуационных задач</w:t>
            </w:r>
          </w:p>
        </w:tc>
      </w:tr>
      <w:tr w:rsidR="00011B0A">
        <w:tc>
          <w:tcPr>
            <w:tcW w:w="3250" w:type="dxa"/>
          </w:tcPr>
          <w:p w:rsidR="00011B0A" w:rsidRDefault="00E23EFA">
            <w:pPr>
              <w:jc w:val="center"/>
              <w:rPr>
                <w:b/>
              </w:rPr>
            </w:pPr>
            <w:r>
              <w:rPr>
                <w:b/>
              </w:rPr>
              <w:t>хорошо</w:t>
            </w:r>
          </w:p>
        </w:tc>
        <w:tc>
          <w:tcPr>
            <w:tcW w:w="6018" w:type="dxa"/>
          </w:tcPr>
          <w:p w:rsidR="00011B0A" w:rsidRDefault="00E23EFA">
            <w:pPr>
              <w:jc w:val="both"/>
            </w:pPr>
            <w:r>
              <w:t>76-90% правильных ответов на вопросы компетентностно-ориентированного теста</w:t>
            </w:r>
          </w:p>
          <w:p w:rsidR="00011B0A" w:rsidRDefault="00E23EFA">
            <w:pPr>
              <w:jc w:val="both"/>
            </w:pPr>
            <w:r>
              <w:t>4 балла за решение ситуационных задач</w:t>
            </w:r>
          </w:p>
        </w:tc>
      </w:tr>
      <w:tr w:rsidR="00011B0A">
        <w:tc>
          <w:tcPr>
            <w:tcW w:w="3250" w:type="dxa"/>
          </w:tcPr>
          <w:p w:rsidR="00011B0A" w:rsidRDefault="00E23EFA">
            <w:pPr>
              <w:jc w:val="center"/>
              <w:rPr>
                <w:b/>
              </w:rPr>
            </w:pPr>
            <w:r>
              <w:rPr>
                <w:b/>
              </w:rPr>
              <w:t>удовлетворительно</w:t>
            </w:r>
          </w:p>
        </w:tc>
        <w:tc>
          <w:tcPr>
            <w:tcW w:w="6018" w:type="dxa"/>
          </w:tcPr>
          <w:p w:rsidR="00011B0A" w:rsidRDefault="00E23EFA">
            <w:pPr>
              <w:jc w:val="both"/>
            </w:pPr>
            <w:r>
              <w:t>60-75% правильных ответов на вопросы компетентностно-ориентированного теста</w:t>
            </w:r>
          </w:p>
          <w:p w:rsidR="00011B0A" w:rsidRDefault="00E23EFA">
            <w:pPr>
              <w:jc w:val="both"/>
              <w:rPr>
                <w:b/>
              </w:rPr>
            </w:pPr>
            <w:r>
              <w:t>3 балла за решение ситуационных задач</w:t>
            </w:r>
          </w:p>
        </w:tc>
      </w:tr>
      <w:tr w:rsidR="00011B0A">
        <w:tc>
          <w:tcPr>
            <w:tcW w:w="3250" w:type="dxa"/>
          </w:tcPr>
          <w:p w:rsidR="00011B0A" w:rsidRDefault="00E23EFA">
            <w:pPr>
              <w:jc w:val="center"/>
              <w:rPr>
                <w:b/>
              </w:rPr>
            </w:pPr>
            <w:r>
              <w:rPr>
                <w:b/>
              </w:rPr>
              <w:t>неудовлетворительно</w:t>
            </w:r>
          </w:p>
        </w:tc>
        <w:tc>
          <w:tcPr>
            <w:tcW w:w="6018" w:type="dxa"/>
          </w:tcPr>
          <w:p w:rsidR="00011B0A" w:rsidRDefault="00E23EFA">
            <w:pPr>
              <w:jc w:val="both"/>
            </w:pPr>
            <w:r>
              <w:t>менее 60% правильных ответов на вопросы компетентностно-ориентированного теста</w:t>
            </w:r>
          </w:p>
          <w:p w:rsidR="00011B0A" w:rsidRDefault="00E23EFA">
            <w:pPr>
              <w:jc w:val="both"/>
              <w:rPr>
                <w:b/>
              </w:rPr>
            </w:pPr>
            <w:r>
              <w:t>менее 2 баллов за решение ситуационных задач</w:t>
            </w:r>
          </w:p>
        </w:tc>
      </w:tr>
    </w:tbl>
    <w:p w:rsidR="00011B0A" w:rsidRDefault="00011B0A">
      <w:pPr>
        <w:ind w:firstLine="709"/>
        <w:jc w:val="both"/>
        <w:rPr>
          <w:b/>
          <w:sz w:val="28"/>
          <w:szCs w:val="28"/>
        </w:rPr>
      </w:pPr>
    </w:p>
    <w:p w:rsidR="00011B0A" w:rsidRDefault="00011B0A">
      <w:pPr>
        <w:ind w:firstLine="709"/>
        <w:jc w:val="both"/>
        <w:rPr>
          <w:b/>
          <w:sz w:val="28"/>
          <w:szCs w:val="28"/>
        </w:rPr>
      </w:pPr>
    </w:p>
    <w:p w:rsidR="00011B0A" w:rsidRDefault="00E23EFA">
      <w:pPr>
        <w:ind w:firstLine="709"/>
        <w:jc w:val="both"/>
        <w:rPr>
          <w:b/>
          <w:sz w:val="28"/>
          <w:szCs w:val="28"/>
        </w:rPr>
      </w:pPr>
      <w:r>
        <w:rPr>
          <w:b/>
          <w:sz w:val="28"/>
          <w:szCs w:val="28"/>
        </w:rPr>
        <w:t>7. Содержание комплексного экзамена</w:t>
      </w:r>
    </w:p>
    <w:p w:rsidR="00011B0A" w:rsidRDefault="00011B0A">
      <w:pPr>
        <w:ind w:firstLine="709"/>
        <w:jc w:val="both"/>
        <w:rPr>
          <w:b/>
          <w:sz w:val="28"/>
          <w:szCs w:val="28"/>
        </w:rPr>
      </w:pPr>
    </w:p>
    <w:p w:rsidR="00011B0A" w:rsidRDefault="00E23EFA">
      <w:pPr>
        <w:ind w:firstLine="709"/>
        <w:jc w:val="both"/>
        <w:rPr>
          <w:b/>
          <w:sz w:val="28"/>
          <w:szCs w:val="28"/>
        </w:rPr>
      </w:pPr>
      <w:r>
        <w:rPr>
          <w:b/>
          <w:sz w:val="28"/>
          <w:szCs w:val="28"/>
        </w:rPr>
        <w:t>7.1 Компетентностно-ориентированный тест</w:t>
      </w:r>
    </w:p>
    <w:p w:rsidR="00011B0A" w:rsidRDefault="00E23EFA">
      <w:pPr>
        <w:ind w:firstLine="709"/>
        <w:jc w:val="both"/>
        <w:rPr>
          <w:sz w:val="28"/>
          <w:szCs w:val="28"/>
        </w:rPr>
      </w:pPr>
      <w:r>
        <w:rPr>
          <w:sz w:val="28"/>
          <w:szCs w:val="28"/>
        </w:rPr>
        <w:t>Компетентностно-ориентированный тест с выбором одного (или нескольких вариантов) правильного ответа, а также открытых ответов на вопросы теста.</w:t>
      </w:r>
    </w:p>
    <w:p w:rsidR="00011B0A" w:rsidRDefault="00011B0A">
      <w:pPr>
        <w:ind w:firstLine="709"/>
        <w:jc w:val="center"/>
        <w:rPr>
          <w:b/>
          <w:sz w:val="28"/>
          <w:szCs w:val="28"/>
        </w:rPr>
      </w:pPr>
    </w:p>
    <w:p w:rsidR="00011B0A" w:rsidRPr="00FE3B6B" w:rsidRDefault="00E23EFA">
      <w:pPr>
        <w:ind w:firstLine="709"/>
        <w:jc w:val="center"/>
        <w:rPr>
          <w:b/>
          <w:sz w:val="28"/>
          <w:szCs w:val="28"/>
        </w:rPr>
      </w:pPr>
      <w:r w:rsidRPr="00FE3B6B">
        <w:rPr>
          <w:b/>
          <w:sz w:val="28"/>
          <w:szCs w:val="28"/>
        </w:rPr>
        <w:t xml:space="preserve">Спецификация </w:t>
      </w:r>
    </w:p>
    <w:tbl>
      <w:tblPr>
        <w:tblStyle w:val="af1"/>
        <w:tblW w:w="0" w:type="auto"/>
        <w:tblLook w:val="04A0" w:firstRow="1" w:lastRow="0" w:firstColumn="1" w:lastColumn="0" w:noHBand="0" w:noVBand="1"/>
      </w:tblPr>
      <w:tblGrid>
        <w:gridCol w:w="7621"/>
        <w:gridCol w:w="2126"/>
      </w:tblGrid>
      <w:tr w:rsidR="00011B0A">
        <w:tc>
          <w:tcPr>
            <w:tcW w:w="7621" w:type="dxa"/>
          </w:tcPr>
          <w:p w:rsidR="00011B0A" w:rsidRPr="00FE3B6B" w:rsidRDefault="00E23EFA">
            <w:pPr>
              <w:jc w:val="center"/>
              <w:rPr>
                <w:b/>
                <w:sz w:val="26"/>
                <w:szCs w:val="26"/>
              </w:rPr>
            </w:pPr>
            <w:r w:rsidRPr="00FE3B6B">
              <w:rPr>
                <w:b/>
                <w:sz w:val="26"/>
                <w:szCs w:val="26"/>
              </w:rPr>
              <w:t>Код и наименование компетенции</w:t>
            </w:r>
          </w:p>
        </w:tc>
        <w:tc>
          <w:tcPr>
            <w:tcW w:w="2126" w:type="dxa"/>
          </w:tcPr>
          <w:p w:rsidR="00011B0A" w:rsidRDefault="00E23EFA">
            <w:pPr>
              <w:jc w:val="center"/>
              <w:rPr>
                <w:b/>
                <w:sz w:val="26"/>
                <w:szCs w:val="26"/>
              </w:rPr>
            </w:pPr>
            <w:r w:rsidRPr="00FE3B6B">
              <w:rPr>
                <w:b/>
                <w:sz w:val="26"/>
                <w:szCs w:val="26"/>
              </w:rPr>
              <w:t>Вопросы теста</w:t>
            </w:r>
          </w:p>
        </w:tc>
      </w:tr>
      <w:tr w:rsidR="00FE3B6B">
        <w:tc>
          <w:tcPr>
            <w:tcW w:w="7621" w:type="dxa"/>
          </w:tcPr>
          <w:p w:rsidR="00FE3B6B" w:rsidRDefault="00FE3B6B" w:rsidP="00FE3B6B">
            <w:pPr>
              <w:pStyle w:val="af2"/>
              <w:rPr>
                <w:rFonts w:ascii="Times New Roman" w:hAnsi="Times New Roman" w:cs="Times New Roman"/>
                <w:b/>
              </w:rPr>
            </w:pPr>
            <w:r>
              <w:rPr>
                <w:rFonts w:ascii="Times New Roman" w:hAnsi="Times New Roman" w:cs="Times New Roman"/>
                <w:b/>
              </w:rPr>
              <w:t xml:space="preserve">УК-1 </w:t>
            </w:r>
            <w:r>
              <w:rPr>
                <w:rFonts w:ascii="Times New Roman" w:hAnsi="Times New Roman" w:cs="Times New Roman"/>
              </w:rPr>
              <w:t>Способен осуществлять поиск, критический анализ и синтез информации, применять системный подход для решения поставленных задач</w:t>
            </w:r>
          </w:p>
        </w:tc>
        <w:tc>
          <w:tcPr>
            <w:tcW w:w="212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pStyle w:val="af2"/>
              <w:rPr>
                <w:rFonts w:ascii="Times New Roman" w:hAnsi="Times New Roman" w:cs="Times New Roman"/>
                <w:b/>
              </w:rPr>
            </w:pPr>
            <w:r>
              <w:rPr>
                <w:rFonts w:ascii="Times New Roman" w:hAnsi="Times New Roman" w:cs="Times New Roman"/>
                <w:b/>
              </w:rPr>
              <w:t xml:space="preserve">УК-2 </w:t>
            </w:r>
            <w:r>
              <w:rPr>
                <w:rFonts w:ascii="Times New Roman" w:hAnsi="Times New Roman" w:cs="Times New Roman"/>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126" w:type="dxa"/>
          </w:tcPr>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pStyle w:val="af2"/>
              <w:rPr>
                <w:rFonts w:ascii="Times New Roman" w:hAnsi="Times New Roman" w:cs="Times New Roman"/>
                <w:b/>
              </w:rPr>
            </w:pPr>
            <w:r>
              <w:rPr>
                <w:rFonts w:ascii="Times New Roman" w:hAnsi="Times New Roman" w:cs="Times New Roman"/>
                <w:b/>
              </w:rPr>
              <w:lastRenderedPageBreak/>
              <w:t xml:space="preserve">УК-3 </w:t>
            </w:r>
            <w:r>
              <w:rPr>
                <w:rFonts w:ascii="Times New Roman" w:hAnsi="Times New Roman" w:cs="Times New Roman"/>
              </w:rPr>
              <w:t>Способен осуществлять социальное взаимодействие и реализовывать свою роль в команде</w:t>
            </w:r>
          </w:p>
        </w:tc>
        <w:tc>
          <w:tcPr>
            <w:tcW w:w="212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jc w:val="both"/>
              <w:rPr>
                <w:b/>
              </w:rPr>
            </w:pPr>
            <w:r>
              <w:rPr>
                <w:b/>
              </w:rPr>
              <w:t xml:space="preserve">УК-6 </w:t>
            </w:r>
            <w: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126" w:type="dxa"/>
          </w:tcPr>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jc w:val="both"/>
              <w:rPr>
                <w:b/>
              </w:rPr>
            </w:pPr>
            <w:r>
              <w:rPr>
                <w:rFonts w:eastAsia="Calibri"/>
                <w:b/>
              </w:rPr>
              <w:t>УК-9</w:t>
            </w:r>
            <w:r>
              <w:rPr>
                <w:rFonts w:eastAsia="Calibri"/>
              </w:rPr>
              <w:t xml:space="preserve"> Способен принимать обоснованные экономические решения в различных областях жизнедеятельности</w:t>
            </w:r>
          </w:p>
        </w:tc>
        <w:tc>
          <w:tcPr>
            <w:tcW w:w="2126" w:type="dxa"/>
          </w:tcPr>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jc w:val="both"/>
              <w:rPr>
                <w:b/>
              </w:rPr>
            </w:pPr>
            <w:r>
              <w:rPr>
                <w:b/>
              </w:rPr>
              <w:t xml:space="preserve">ОПК-1 </w:t>
            </w:r>
            <w: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12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jc w:val="both"/>
              <w:rPr>
                <w:b/>
              </w:rPr>
            </w:pPr>
            <w:r>
              <w:rPr>
                <w:b/>
              </w:rPr>
              <w:t xml:space="preserve">ОПК-4 </w:t>
            </w:r>
            <w:r>
              <w:t>Способен осуществлять духовно-нравственное воспитание обучающихся на основе базовых национальных ценностей</w:t>
            </w:r>
          </w:p>
        </w:tc>
        <w:tc>
          <w:tcPr>
            <w:tcW w:w="212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jc w:val="both"/>
              <w:rPr>
                <w:b/>
              </w:rPr>
            </w:pPr>
            <w:r>
              <w:rPr>
                <w:b/>
              </w:rPr>
              <w:t xml:space="preserve">ОПК-5 </w:t>
            </w:r>
            <w: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12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jc w:val="both"/>
              <w:rPr>
                <w:b/>
              </w:rPr>
            </w:pPr>
            <w:r>
              <w:rPr>
                <w:b/>
              </w:rPr>
              <w:t xml:space="preserve">ПК-1 </w:t>
            </w:r>
            <w:r>
              <w:t>Способен разрабатывать и реализовать развивающие занятия для детей, в том числе особыми потребностями в образовании в рамках основных дополнительных образовательных программ</w:t>
            </w:r>
          </w:p>
        </w:tc>
        <w:tc>
          <w:tcPr>
            <w:tcW w:w="2126" w:type="dxa"/>
          </w:tcPr>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jc w:val="both"/>
              <w:rPr>
                <w:b/>
              </w:rPr>
            </w:pPr>
            <w:r>
              <w:rPr>
                <w:b/>
              </w:rPr>
              <w:t xml:space="preserve">ПК-2 </w:t>
            </w:r>
            <w:r>
              <w:t>Способен осуществлять педагогическое проектирование развивающей образовательной среды для решения задач воспитания развития личности</w:t>
            </w:r>
          </w:p>
        </w:tc>
        <w:tc>
          <w:tcPr>
            <w:tcW w:w="2126" w:type="dxa"/>
          </w:tcPr>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jc w:val="both"/>
              <w:rPr>
                <w:b/>
              </w:rPr>
            </w:pPr>
            <w:r>
              <w:rPr>
                <w:b/>
              </w:rPr>
              <w:t xml:space="preserve">ПК-3 </w:t>
            </w:r>
            <w:r>
              <w:t>Способен планировать, организовывать и участвовать в диагностических мероприятиях, просвещении и консультировании при осуществлении психологического сопровождения, психологической и педагогической поддержки обучающихся, в том числе одаренных детей и детей с ОВЗ</w:t>
            </w:r>
          </w:p>
        </w:tc>
        <w:tc>
          <w:tcPr>
            <w:tcW w:w="212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1-15</w:t>
            </w:r>
          </w:p>
        </w:tc>
      </w:tr>
      <w:tr w:rsidR="00FE3B6B">
        <w:tc>
          <w:tcPr>
            <w:tcW w:w="7621" w:type="dxa"/>
          </w:tcPr>
          <w:p w:rsidR="00FE3B6B" w:rsidRDefault="00FE3B6B" w:rsidP="00FE3B6B">
            <w:pPr>
              <w:jc w:val="both"/>
              <w:rPr>
                <w:b/>
              </w:rPr>
            </w:pPr>
            <w:r>
              <w:rPr>
                <w:b/>
              </w:rPr>
              <w:t xml:space="preserve">ПК-4 </w:t>
            </w:r>
            <w:r>
              <w:t>Способен осуществлять планирование и организацию психолого- педагогического и методического сопровождения образовательного процесса в рамках реализации основных и дополнительны х образовательных программ родителями</w:t>
            </w:r>
          </w:p>
        </w:tc>
        <w:tc>
          <w:tcPr>
            <w:tcW w:w="212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1-15</w:t>
            </w:r>
          </w:p>
        </w:tc>
      </w:tr>
    </w:tbl>
    <w:p w:rsidR="00011B0A" w:rsidRDefault="00011B0A">
      <w:pPr>
        <w:ind w:firstLine="709"/>
        <w:jc w:val="center"/>
        <w:rPr>
          <w:b/>
          <w:sz w:val="28"/>
          <w:szCs w:val="28"/>
        </w:rPr>
      </w:pPr>
    </w:p>
    <w:p w:rsidR="00011B0A" w:rsidRDefault="00E23EFA">
      <w:pPr>
        <w:pStyle w:val="a6"/>
        <w:tabs>
          <w:tab w:val="left" w:pos="384"/>
        </w:tabs>
        <w:spacing w:after="0"/>
        <w:ind w:firstLine="709"/>
        <w:jc w:val="center"/>
        <w:rPr>
          <w:rFonts w:cs="Times New Roman"/>
          <w:bCs/>
          <w:sz w:val="28"/>
          <w:szCs w:val="28"/>
        </w:rPr>
      </w:pPr>
      <w:r>
        <w:rPr>
          <w:rFonts w:cs="Times New Roman"/>
          <w:b/>
          <w:bCs/>
          <w:sz w:val="28"/>
          <w:szCs w:val="28"/>
        </w:rPr>
        <w:t>Критерии оценивания теста</w:t>
      </w:r>
    </w:p>
    <w:p w:rsidR="00011B0A" w:rsidRDefault="00011B0A">
      <w:pPr>
        <w:ind w:firstLine="709"/>
        <w:jc w:val="both"/>
        <w:rPr>
          <w:b/>
          <w:sz w:val="28"/>
          <w:szCs w:val="28"/>
        </w:rPr>
      </w:pPr>
    </w:p>
    <w:tbl>
      <w:tblPr>
        <w:tblStyle w:val="af1"/>
        <w:tblW w:w="0" w:type="auto"/>
        <w:tblLook w:val="04A0" w:firstRow="1" w:lastRow="0" w:firstColumn="1" w:lastColumn="0" w:noHBand="0" w:noVBand="1"/>
      </w:tblPr>
      <w:tblGrid>
        <w:gridCol w:w="3209"/>
        <w:gridCol w:w="3209"/>
        <w:gridCol w:w="3210"/>
      </w:tblGrid>
      <w:tr w:rsidR="00011B0A">
        <w:tc>
          <w:tcPr>
            <w:tcW w:w="3209" w:type="dxa"/>
          </w:tcPr>
          <w:p w:rsidR="00011B0A" w:rsidRDefault="00E23EFA">
            <w:pPr>
              <w:jc w:val="center"/>
              <w:rPr>
                <w:b/>
                <w:sz w:val="26"/>
                <w:szCs w:val="26"/>
              </w:rPr>
            </w:pPr>
            <w:r>
              <w:rPr>
                <w:b/>
                <w:sz w:val="26"/>
                <w:szCs w:val="26"/>
              </w:rPr>
              <w:t xml:space="preserve">Оценка </w:t>
            </w:r>
          </w:p>
        </w:tc>
        <w:tc>
          <w:tcPr>
            <w:tcW w:w="3209" w:type="dxa"/>
          </w:tcPr>
          <w:p w:rsidR="00011B0A" w:rsidRDefault="00E23EFA">
            <w:pPr>
              <w:jc w:val="center"/>
              <w:rPr>
                <w:b/>
                <w:sz w:val="26"/>
                <w:szCs w:val="26"/>
              </w:rPr>
            </w:pPr>
            <w:r>
              <w:rPr>
                <w:b/>
                <w:sz w:val="26"/>
                <w:szCs w:val="26"/>
              </w:rPr>
              <w:t>Количество правильных ответов</w:t>
            </w:r>
          </w:p>
        </w:tc>
        <w:tc>
          <w:tcPr>
            <w:tcW w:w="3210" w:type="dxa"/>
          </w:tcPr>
          <w:p w:rsidR="00011B0A" w:rsidRDefault="00E23EFA">
            <w:pPr>
              <w:jc w:val="center"/>
              <w:rPr>
                <w:b/>
                <w:sz w:val="26"/>
                <w:szCs w:val="26"/>
              </w:rPr>
            </w:pPr>
            <w:r>
              <w:rPr>
                <w:b/>
                <w:sz w:val="26"/>
                <w:szCs w:val="26"/>
              </w:rPr>
              <w:t xml:space="preserve">Процент правильно выполненных заданий </w:t>
            </w:r>
          </w:p>
        </w:tc>
      </w:tr>
      <w:tr w:rsidR="00011B0A">
        <w:tc>
          <w:tcPr>
            <w:tcW w:w="3209" w:type="dxa"/>
          </w:tcPr>
          <w:p w:rsidR="00011B0A" w:rsidRDefault="00E23EFA">
            <w:pPr>
              <w:jc w:val="center"/>
              <w:rPr>
                <w:b/>
                <w:sz w:val="26"/>
                <w:szCs w:val="26"/>
              </w:rPr>
            </w:pPr>
            <w:r>
              <w:rPr>
                <w:b/>
                <w:sz w:val="26"/>
                <w:szCs w:val="26"/>
              </w:rPr>
              <w:t>отлично</w:t>
            </w:r>
          </w:p>
        </w:tc>
        <w:tc>
          <w:tcPr>
            <w:tcW w:w="3209" w:type="dxa"/>
          </w:tcPr>
          <w:p w:rsidR="00011B0A" w:rsidRDefault="00E23EFA">
            <w:pPr>
              <w:pStyle w:val="Default"/>
              <w:jc w:val="center"/>
              <w:rPr>
                <w:color w:val="auto"/>
                <w:sz w:val="26"/>
                <w:szCs w:val="26"/>
              </w:rPr>
            </w:pPr>
            <w:r>
              <w:rPr>
                <w:color w:val="auto"/>
                <w:sz w:val="26"/>
                <w:szCs w:val="26"/>
              </w:rPr>
              <w:t>27-30</w:t>
            </w:r>
          </w:p>
        </w:tc>
        <w:tc>
          <w:tcPr>
            <w:tcW w:w="3210" w:type="dxa"/>
          </w:tcPr>
          <w:p w:rsidR="00011B0A" w:rsidRDefault="00E23EFA">
            <w:pPr>
              <w:pStyle w:val="Default"/>
              <w:jc w:val="center"/>
              <w:rPr>
                <w:color w:val="auto"/>
                <w:sz w:val="26"/>
                <w:szCs w:val="26"/>
              </w:rPr>
            </w:pPr>
            <w:r>
              <w:rPr>
                <w:color w:val="auto"/>
                <w:sz w:val="26"/>
                <w:szCs w:val="26"/>
              </w:rPr>
              <w:t>более 90% правильных ответов</w:t>
            </w:r>
          </w:p>
        </w:tc>
      </w:tr>
      <w:tr w:rsidR="00011B0A">
        <w:tc>
          <w:tcPr>
            <w:tcW w:w="3209" w:type="dxa"/>
          </w:tcPr>
          <w:p w:rsidR="00011B0A" w:rsidRDefault="00E23EFA">
            <w:pPr>
              <w:jc w:val="center"/>
              <w:rPr>
                <w:b/>
                <w:sz w:val="26"/>
                <w:szCs w:val="26"/>
              </w:rPr>
            </w:pPr>
            <w:r>
              <w:rPr>
                <w:b/>
                <w:sz w:val="26"/>
                <w:szCs w:val="26"/>
              </w:rPr>
              <w:t>хорошо</w:t>
            </w:r>
          </w:p>
        </w:tc>
        <w:tc>
          <w:tcPr>
            <w:tcW w:w="3209" w:type="dxa"/>
          </w:tcPr>
          <w:p w:rsidR="00011B0A" w:rsidRDefault="00E23EFA">
            <w:pPr>
              <w:pStyle w:val="Default"/>
              <w:jc w:val="center"/>
              <w:rPr>
                <w:color w:val="auto"/>
                <w:sz w:val="26"/>
                <w:szCs w:val="26"/>
              </w:rPr>
            </w:pPr>
            <w:r>
              <w:rPr>
                <w:color w:val="auto"/>
                <w:sz w:val="26"/>
                <w:szCs w:val="26"/>
              </w:rPr>
              <w:t>23-26</w:t>
            </w:r>
          </w:p>
        </w:tc>
        <w:tc>
          <w:tcPr>
            <w:tcW w:w="3210" w:type="dxa"/>
          </w:tcPr>
          <w:p w:rsidR="00011B0A" w:rsidRDefault="00E23EFA">
            <w:pPr>
              <w:pStyle w:val="Default"/>
              <w:jc w:val="center"/>
              <w:rPr>
                <w:color w:val="auto"/>
                <w:sz w:val="26"/>
                <w:szCs w:val="26"/>
              </w:rPr>
            </w:pPr>
            <w:r>
              <w:rPr>
                <w:color w:val="auto"/>
                <w:sz w:val="26"/>
                <w:szCs w:val="26"/>
              </w:rPr>
              <w:t>от 76% до 90% правильных ответов</w:t>
            </w:r>
          </w:p>
        </w:tc>
      </w:tr>
      <w:tr w:rsidR="00011B0A">
        <w:tc>
          <w:tcPr>
            <w:tcW w:w="3209" w:type="dxa"/>
          </w:tcPr>
          <w:p w:rsidR="00011B0A" w:rsidRDefault="00E23EFA">
            <w:pPr>
              <w:jc w:val="center"/>
              <w:rPr>
                <w:b/>
                <w:sz w:val="26"/>
                <w:szCs w:val="26"/>
              </w:rPr>
            </w:pPr>
            <w:r>
              <w:rPr>
                <w:b/>
                <w:sz w:val="26"/>
                <w:szCs w:val="26"/>
              </w:rPr>
              <w:t>удовлетворительно</w:t>
            </w:r>
          </w:p>
        </w:tc>
        <w:tc>
          <w:tcPr>
            <w:tcW w:w="3209" w:type="dxa"/>
          </w:tcPr>
          <w:p w:rsidR="00011B0A" w:rsidRDefault="00E23EFA">
            <w:pPr>
              <w:pStyle w:val="Default"/>
              <w:jc w:val="center"/>
              <w:rPr>
                <w:color w:val="auto"/>
                <w:sz w:val="26"/>
                <w:szCs w:val="26"/>
              </w:rPr>
            </w:pPr>
            <w:r>
              <w:rPr>
                <w:color w:val="auto"/>
                <w:sz w:val="26"/>
                <w:szCs w:val="26"/>
              </w:rPr>
              <w:t>18-22</w:t>
            </w:r>
          </w:p>
        </w:tc>
        <w:tc>
          <w:tcPr>
            <w:tcW w:w="3210" w:type="dxa"/>
          </w:tcPr>
          <w:p w:rsidR="00011B0A" w:rsidRDefault="00E23EFA">
            <w:pPr>
              <w:pStyle w:val="Default"/>
              <w:jc w:val="center"/>
              <w:rPr>
                <w:color w:val="auto"/>
                <w:sz w:val="26"/>
                <w:szCs w:val="26"/>
              </w:rPr>
            </w:pPr>
            <w:r>
              <w:rPr>
                <w:color w:val="auto"/>
                <w:sz w:val="26"/>
                <w:szCs w:val="26"/>
              </w:rPr>
              <w:t>от 60% до 75% правильных ответов</w:t>
            </w:r>
          </w:p>
        </w:tc>
      </w:tr>
      <w:tr w:rsidR="00011B0A">
        <w:tc>
          <w:tcPr>
            <w:tcW w:w="3209" w:type="dxa"/>
          </w:tcPr>
          <w:p w:rsidR="00011B0A" w:rsidRDefault="00E23EFA">
            <w:pPr>
              <w:jc w:val="center"/>
              <w:rPr>
                <w:b/>
                <w:sz w:val="26"/>
                <w:szCs w:val="26"/>
              </w:rPr>
            </w:pPr>
            <w:r>
              <w:rPr>
                <w:b/>
                <w:sz w:val="26"/>
                <w:szCs w:val="26"/>
              </w:rPr>
              <w:t>неудовлетворительно</w:t>
            </w:r>
          </w:p>
        </w:tc>
        <w:tc>
          <w:tcPr>
            <w:tcW w:w="3209" w:type="dxa"/>
          </w:tcPr>
          <w:p w:rsidR="00011B0A" w:rsidRDefault="00E23EFA">
            <w:pPr>
              <w:pStyle w:val="Default"/>
              <w:jc w:val="center"/>
              <w:rPr>
                <w:color w:val="auto"/>
                <w:sz w:val="26"/>
                <w:szCs w:val="26"/>
              </w:rPr>
            </w:pPr>
            <w:r>
              <w:rPr>
                <w:color w:val="auto"/>
                <w:sz w:val="26"/>
                <w:szCs w:val="26"/>
              </w:rPr>
              <w:t>0-21</w:t>
            </w:r>
          </w:p>
        </w:tc>
        <w:tc>
          <w:tcPr>
            <w:tcW w:w="3210" w:type="dxa"/>
          </w:tcPr>
          <w:p w:rsidR="00011B0A" w:rsidRDefault="00E23EFA">
            <w:pPr>
              <w:pStyle w:val="Default"/>
              <w:jc w:val="center"/>
              <w:rPr>
                <w:color w:val="auto"/>
                <w:sz w:val="26"/>
                <w:szCs w:val="26"/>
              </w:rPr>
            </w:pPr>
            <w:r>
              <w:rPr>
                <w:color w:val="auto"/>
                <w:sz w:val="26"/>
                <w:szCs w:val="26"/>
              </w:rPr>
              <w:t>менее 60 % правильных ответов</w:t>
            </w:r>
          </w:p>
        </w:tc>
      </w:tr>
    </w:tbl>
    <w:p w:rsidR="00011B0A" w:rsidRDefault="00011B0A">
      <w:pPr>
        <w:ind w:firstLine="709"/>
        <w:jc w:val="both"/>
        <w:rPr>
          <w:b/>
          <w:sz w:val="28"/>
          <w:szCs w:val="28"/>
        </w:rPr>
      </w:pPr>
    </w:p>
    <w:p w:rsidR="00011B0A" w:rsidRDefault="00E23EFA">
      <w:pPr>
        <w:pStyle w:val="af4"/>
        <w:numPr>
          <w:ilvl w:val="1"/>
          <w:numId w:val="4"/>
        </w:numPr>
        <w:tabs>
          <w:tab w:val="left" w:pos="1276"/>
        </w:tabs>
        <w:ind w:left="-142" w:firstLine="851"/>
        <w:jc w:val="both"/>
        <w:rPr>
          <w:rFonts w:ascii="Times New Roman" w:hAnsi="Times New Roman" w:cs="Times New Roman"/>
          <w:sz w:val="28"/>
          <w:szCs w:val="28"/>
        </w:rPr>
      </w:pPr>
      <w:r>
        <w:rPr>
          <w:rFonts w:ascii="Times New Roman" w:hAnsi="Times New Roman" w:cs="Times New Roman"/>
          <w:b/>
          <w:sz w:val="28"/>
          <w:szCs w:val="28"/>
        </w:rPr>
        <w:t xml:space="preserve">Кейс-задание </w:t>
      </w:r>
      <w:r>
        <w:rPr>
          <w:rFonts w:ascii="Times New Roman" w:hAnsi="Times New Roman" w:cs="Times New Roman"/>
          <w:sz w:val="28"/>
          <w:szCs w:val="28"/>
        </w:rPr>
        <w:t>(анализ ситуации и решение профессиональной задачи, связанных с организацией и проведением психолого-педагогических исследований)</w:t>
      </w:r>
    </w:p>
    <w:p w:rsidR="00011B0A" w:rsidRDefault="00E23EFA">
      <w:pPr>
        <w:ind w:firstLine="709"/>
        <w:jc w:val="center"/>
        <w:rPr>
          <w:b/>
          <w:sz w:val="28"/>
          <w:szCs w:val="28"/>
        </w:rPr>
      </w:pPr>
      <w:bookmarkStart w:id="0" w:name="_GoBack"/>
      <w:bookmarkEnd w:id="0"/>
      <w:r w:rsidRPr="00F944EB">
        <w:rPr>
          <w:b/>
          <w:sz w:val="28"/>
          <w:szCs w:val="28"/>
        </w:rPr>
        <w:lastRenderedPageBreak/>
        <w:t>Спецификация</w:t>
      </w:r>
      <w:r>
        <w:rPr>
          <w:b/>
          <w:sz w:val="28"/>
          <w:szCs w:val="28"/>
        </w:rPr>
        <w:t xml:space="preserve"> </w:t>
      </w:r>
    </w:p>
    <w:tbl>
      <w:tblPr>
        <w:tblStyle w:val="af1"/>
        <w:tblW w:w="0" w:type="auto"/>
        <w:tblLook w:val="04A0" w:firstRow="1" w:lastRow="0" w:firstColumn="1" w:lastColumn="0" w:noHBand="0" w:noVBand="1"/>
      </w:tblPr>
      <w:tblGrid>
        <w:gridCol w:w="6912"/>
        <w:gridCol w:w="2716"/>
      </w:tblGrid>
      <w:tr w:rsidR="00011B0A">
        <w:tc>
          <w:tcPr>
            <w:tcW w:w="6912" w:type="dxa"/>
          </w:tcPr>
          <w:p w:rsidR="00011B0A" w:rsidRDefault="00E23EFA">
            <w:pPr>
              <w:jc w:val="center"/>
              <w:rPr>
                <w:b/>
                <w:sz w:val="28"/>
                <w:szCs w:val="28"/>
              </w:rPr>
            </w:pPr>
            <w:r>
              <w:rPr>
                <w:b/>
                <w:sz w:val="28"/>
                <w:szCs w:val="28"/>
              </w:rPr>
              <w:t>Код и наименование компетенции</w:t>
            </w:r>
          </w:p>
        </w:tc>
        <w:tc>
          <w:tcPr>
            <w:tcW w:w="2716" w:type="dxa"/>
          </w:tcPr>
          <w:p w:rsidR="00011B0A" w:rsidRDefault="00E23EFA">
            <w:pPr>
              <w:jc w:val="center"/>
              <w:rPr>
                <w:b/>
                <w:sz w:val="28"/>
                <w:szCs w:val="28"/>
              </w:rPr>
            </w:pPr>
            <w:r>
              <w:rPr>
                <w:b/>
                <w:sz w:val="28"/>
                <w:szCs w:val="28"/>
              </w:rPr>
              <w:t>Номер задачи</w:t>
            </w:r>
          </w:p>
        </w:tc>
      </w:tr>
      <w:tr w:rsidR="00FE3B6B">
        <w:tc>
          <w:tcPr>
            <w:tcW w:w="6912" w:type="dxa"/>
          </w:tcPr>
          <w:p w:rsidR="00FE3B6B" w:rsidRDefault="00FE3B6B" w:rsidP="00FE3B6B">
            <w:pPr>
              <w:pStyle w:val="af2"/>
              <w:rPr>
                <w:rFonts w:ascii="Times New Roman" w:hAnsi="Times New Roman" w:cs="Times New Roman"/>
                <w:b/>
              </w:rPr>
            </w:pPr>
            <w:r>
              <w:rPr>
                <w:rFonts w:ascii="Times New Roman" w:hAnsi="Times New Roman" w:cs="Times New Roman"/>
                <w:b/>
              </w:rPr>
              <w:t xml:space="preserve">УК-1 </w:t>
            </w:r>
            <w:r>
              <w:rPr>
                <w:rFonts w:ascii="Times New Roman" w:hAnsi="Times New Roman" w:cs="Times New Roman"/>
              </w:rPr>
              <w:t>Способен осуществлять поиск, критический анализ и синтез информации, применять системный подход для решения поставленных задач</w:t>
            </w:r>
          </w:p>
        </w:tc>
        <w:tc>
          <w:tcPr>
            <w:tcW w:w="271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pStyle w:val="af2"/>
              <w:rPr>
                <w:rFonts w:ascii="Times New Roman" w:hAnsi="Times New Roman" w:cs="Times New Roman"/>
                <w:b/>
              </w:rPr>
            </w:pPr>
            <w:r>
              <w:rPr>
                <w:rFonts w:ascii="Times New Roman" w:hAnsi="Times New Roman" w:cs="Times New Roman"/>
                <w:b/>
              </w:rPr>
              <w:t xml:space="preserve">УК-2 </w:t>
            </w:r>
            <w:r>
              <w:rPr>
                <w:rFonts w:ascii="Times New Roman" w:hAnsi="Times New Roman" w:cs="Times New Roman"/>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716" w:type="dxa"/>
          </w:tcPr>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pStyle w:val="af2"/>
              <w:rPr>
                <w:rFonts w:ascii="Times New Roman" w:hAnsi="Times New Roman" w:cs="Times New Roman"/>
                <w:b/>
              </w:rPr>
            </w:pPr>
            <w:r>
              <w:rPr>
                <w:rFonts w:ascii="Times New Roman" w:hAnsi="Times New Roman" w:cs="Times New Roman"/>
                <w:b/>
              </w:rPr>
              <w:t xml:space="preserve">УК-3 </w:t>
            </w:r>
            <w:r>
              <w:rPr>
                <w:rFonts w:ascii="Times New Roman" w:hAnsi="Times New Roman" w:cs="Times New Roman"/>
              </w:rPr>
              <w:t>Способен осуществлять социальное взаимодействие и реализовывать свою роль в команде</w:t>
            </w:r>
          </w:p>
        </w:tc>
        <w:tc>
          <w:tcPr>
            <w:tcW w:w="271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jc w:val="both"/>
              <w:rPr>
                <w:b/>
              </w:rPr>
            </w:pPr>
            <w:r>
              <w:rPr>
                <w:b/>
              </w:rPr>
              <w:t xml:space="preserve">УК-6 </w:t>
            </w:r>
            <w: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71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jc w:val="both"/>
              <w:rPr>
                <w:b/>
              </w:rPr>
            </w:pPr>
            <w:r>
              <w:rPr>
                <w:rFonts w:eastAsia="Calibri"/>
                <w:b/>
              </w:rPr>
              <w:t>УК-9</w:t>
            </w:r>
            <w:r>
              <w:rPr>
                <w:rFonts w:eastAsia="Calibri"/>
              </w:rPr>
              <w:t xml:space="preserve"> Способен принимать обоснованные экономические решения в различных областях жизнедеятельности</w:t>
            </w:r>
          </w:p>
        </w:tc>
        <w:tc>
          <w:tcPr>
            <w:tcW w:w="2716" w:type="dxa"/>
          </w:tcPr>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jc w:val="both"/>
              <w:rPr>
                <w:b/>
              </w:rPr>
            </w:pPr>
            <w:r>
              <w:rPr>
                <w:b/>
              </w:rPr>
              <w:t xml:space="preserve">ОПК-1 </w:t>
            </w:r>
            <w: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71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jc w:val="both"/>
              <w:rPr>
                <w:b/>
              </w:rPr>
            </w:pPr>
            <w:r>
              <w:rPr>
                <w:b/>
              </w:rPr>
              <w:t xml:space="preserve">ОПК-4 </w:t>
            </w:r>
            <w:r>
              <w:t>Способен осуществлять духовно-нравственное воспитание обучающихся на основе базовых национальных ценностей</w:t>
            </w:r>
          </w:p>
        </w:tc>
        <w:tc>
          <w:tcPr>
            <w:tcW w:w="271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jc w:val="both"/>
              <w:rPr>
                <w:b/>
              </w:rPr>
            </w:pPr>
            <w:r>
              <w:rPr>
                <w:b/>
              </w:rPr>
              <w:t xml:space="preserve">ОПК-5 </w:t>
            </w:r>
            <w: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71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jc w:val="both"/>
              <w:rPr>
                <w:b/>
              </w:rPr>
            </w:pPr>
            <w:r>
              <w:rPr>
                <w:b/>
              </w:rPr>
              <w:t xml:space="preserve">ПК-1 </w:t>
            </w:r>
            <w:r>
              <w:t>Способен разрабатывать и реализовать развивающие занятия для детей, в том числе особыми потребностями в образовании в рамках основных дополнительных образовательных программ</w:t>
            </w:r>
          </w:p>
        </w:tc>
        <w:tc>
          <w:tcPr>
            <w:tcW w:w="2716" w:type="dxa"/>
          </w:tcPr>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jc w:val="both"/>
              <w:rPr>
                <w:b/>
              </w:rPr>
            </w:pPr>
            <w:r>
              <w:rPr>
                <w:b/>
              </w:rPr>
              <w:t xml:space="preserve">ПК-2 </w:t>
            </w:r>
            <w:r>
              <w:t>Способен осуществлять педагогическое проектирование развивающей образовательной среды для решения задач воспитания развития личности</w:t>
            </w:r>
          </w:p>
        </w:tc>
        <w:tc>
          <w:tcPr>
            <w:tcW w:w="271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jc w:val="both"/>
              <w:rPr>
                <w:b/>
              </w:rPr>
            </w:pPr>
            <w:r>
              <w:rPr>
                <w:b/>
              </w:rPr>
              <w:t xml:space="preserve">ПК-3 </w:t>
            </w:r>
            <w:r>
              <w:t>Способен планировать, организовывать и участвовать в диагностических мероприятиях, просвещении и консультировании при осуществлении психологического сопровождения, психологической и педагогической поддержки обучающихся, в том числе одаренных детей и детей с ОВЗ</w:t>
            </w:r>
          </w:p>
        </w:tc>
        <w:tc>
          <w:tcPr>
            <w:tcW w:w="271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1-6</w:t>
            </w:r>
          </w:p>
        </w:tc>
      </w:tr>
      <w:tr w:rsidR="00FE3B6B">
        <w:tc>
          <w:tcPr>
            <w:tcW w:w="6912" w:type="dxa"/>
          </w:tcPr>
          <w:p w:rsidR="00FE3B6B" w:rsidRDefault="00FE3B6B" w:rsidP="00FE3B6B">
            <w:pPr>
              <w:jc w:val="both"/>
              <w:rPr>
                <w:b/>
              </w:rPr>
            </w:pPr>
            <w:r>
              <w:rPr>
                <w:b/>
              </w:rPr>
              <w:t xml:space="preserve">ПК-4 </w:t>
            </w:r>
            <w:r>
              <w:t>Способен осуществлять планирование и организацию психолого- педагогического и методического сопровождения образовательного процесса в рамках реализации основных и дополнительны х образовательных программ родителями</w:t>
            </w:r>
          </w:p>
        </w:tc>
        <w:tc>
          <w:tcPr>
            <w:tcW w:w="2716" w:type="dxa"/>
          </w:tcPr>
          <w:p w:rsidR="00FE3B6B" w:rsidRDefault="00FE3B6B" w:rsidP="00FE3B6B">
            <w:pPr>
              <w:tabs>
                <w:tab w:val="left" w:pos="851"/>
              </w:tabs>
              <w:jc w:val="center"/>
              <w:rPr>
                <w:sz w:val="26"/>
                <w:szCs w:val="26"/>
              </w:rPr>
            </w:pPr>
          </w:p>
          <w:p w:rsidR="00FE3B6B" w:rsidRDefault="00FE3B6B" w:rsidP="00FE3B6B">
            <w:pPr>
              <w:tabs>
                <w:tab w:val="left" w:pos="851"/>
              </w:tabs>
              <w:jc w:val="center"/>
              <w:rPr>
                <w:sz w:val="26"/>
                <w:szCs w:val="26"/>
              </w:rPr>
            </w:pPr>
            <w:r>
              <w:rPr>
                <w:sz w:val="26"/>
                <w:szCs w:val="26"/>
              </w:rPr>
              <w:t>1-6</w:t>
            </w:r>
          </w:p>
        </w:tc>
      </w:tr>
    </w:tbl>
    <w:p w:rsidR="00011B0A" w:rsidRDefault="00011B0A">
      <w:pPr>
        <w:ind w:firstLine="709"/>
        <w:jc w:val="both"/>
        <w:rPr>
          <w:b/>
          <w:sz w:val="28"/>
          <w:szCs w:val="28"/>
        </w:rPr>
      </w:pPr>
    </w:p>
    <w:p w:rsidR="00011B0A" w:rsidRDefault="00E23EFA">
      <w:pPr>
        <w:tabs>
          <w:tab w:val="left" w:pos="993"/>
        </w:tabs>
        <w:ind w:firstLine="567"/>
        <w:jc w:val="both"/>
        <w:rPr>
          <w:b/>
          <w:sz w:val="28"/>
          <w:szCs w:val="28"/>
        </w:rPr>
      </w:pPr>
      <w:r>
        <w:rPr>
          <w:b/>
          <w:sz w:val="28"/>
          <w:szCs w:val="28"/>
        </w:rPr>
        <w:t>Вопросы к комплексному экзамену по модулю «Социально-психологическое сопровождение образования»</w:t>
      </w:r>
    </w:p>
    <w:p w:rsidR="00011B0A" w:rsidRDefault="00011B0A">
      <w:pPr>
        <w:ind w:firstLine="709"/>
        <w:contextualSpacing/>
        <w:jc w:val="both"/>
        <w:rPr>
          <w:rFonts w:eastAsia="Calibri"/>
          <w:sz w:val="28"/>
        </w:rPr>
      </w:pPr>
    </w:p>
    <w:p w:rsidR="00011B0A" w:rsidRDefault="00E23EFA" w:rsidP="00F22694">
      <w:pPr>
        <w:contextualSpacing/>
        <w:jc w:val="center"/>
        <w:rPr>
          <w:rFonts w:eastAsia="Calibri"/>
          <w:b/>
          <w:sz w:val="28"/>
        </w:rPr>
      </w:pPr>
      <w:r>
        <w:rPr>
          <w:rFonts w:eastAsia="Calibri"/>
          <w:b/>
          <w:sz w:val="28"/>
        </w:rPr>
        <w:t>Дисциплина Психологическая служба в системе образования</w:t>
      </w:r>
    </w:p>
    <w:p w:rsidR="00011B0A" w:rsidRDefault="00E23EFA" w:rsidP="00705BCF">
      <w:pPr>
        <w:tabs>
          <w:tab w:val="left" w:pos="284"/>
          <w:tab w:val="left" w:pos="567"/>
        </w:tabs>
        <w:jc w:val="both"/>
        <w:rPr>
          <w:sz w:val="28"/>
          <w:szCs w:val="28"/>
        </w:rPr>
      </w:pPr>
      <w:r>
        <w:rPr>
          <w:sz w:val="28"/>
          <w:szCs w:val="28"/>
        </w:rPr>
        <w:t xml:space="preserve">1. Становление психологической службы в системе образования России. </w:t>
      </w:r>
    </w:p>
    <w:p w:rsidR="00011B0A" w:rsidRDefault="00E23EFA" w:rsidP="00705BCF">
      <w:pPr>
        <w:tabs>
          <w:tab w:val="left" w:pos="284"/>
          <w:tab w:val="left" w:pos="567"/>
        </w:tabs>
        <w:jc w:val="both"/>
        <w:rPr>
          <w:sz w:val="28"/>
          <w:szCs w:val="28"/>
        </w:rPr>
      </w:pPr>
      <w:r>
        <w:rPr>
          <w:sz w:val="28"/>
          <w:szCs w:val="28"/>
        </w:rPr>
        <w:t>2. Развитие психологической службы образования за рубежом.</w:t>
      </w:r>
    </w:p>
    <w:p w:rsidR="00011B0A" w:rsidRDefault="00E23EFA" w:rsidP="00705BCF">
      <w:pPr>
        <w:tabs>
          <w:tab w:val="left" w:pos="284"/>
          <w:tab w:val="left" w:pos="567"/>
        </w:tabs>
        <w:jc w:val="both"/>
        <w:rPr>
          <w:sz w:val="28"/>
          <w:szCs w:val="28"/>
        </w:rPr>
      </w:pPr>
      <w:r>
        <w:rPr>
          <w:sz w:val="28"/>
          <w:szCs w:val="28"/>
        </w:rPr>
        <w:lastRenderedPageBreak/>
        <w:t>3. Роль школьной психологической службы и ее динамика.</w:t>
      </w:r>
    </w:p>
    <w:p w:rsidR="00011B0A" w:rsidRDefault="00E23EFA" w:rsidP="00705BCF">
      <w:pPr>
        <w:tabs>
          <w:tab w:val="left" w:pos="284"/>
          <w:tab w:val="left" w:pos="567"/>
        </w:tabs>
        <w:jc w:val="both"/>
        <w:rPr>
          <w:sz w:val="28"/>
          <w:szCs w:val="28"/>
        </w:rPr>
      </w:pPr>
      <w:r>
        <w:rPr>
          <w:sz w:val="28"/>
          <w:szCs w:val="28"/>
        </w:rPr>
        <w:t>4. Современная позиция педагога-психолога.</w:t>
      </w:r>
    </w:p>
    <w:p w:rsidR="00011B0A" w:rsidRDefault="00E23EFA" w:rsidP="00705BCF">
      <w:pPr>
        <w:tabs>
          <w:tab w:val="left" w:pos="284"/>
          <w:tab w:val="left" w:pos="567"/>
        </w:tabs>
        <w:jc w:val="both"/>
        <w:rPr>
          <w:sz w:val="28"/>
          <w:szCs w:val="28"/>
        </w:rPr>
      </w:pPr>
      <w:r>
        <w:rPr>
          <w:sz w:val="28"/>
          <w:szCs w:val="28"/>
        </w:rPr>
        <w:t xml:space="preserve">5. Концепции развития психологической службы в образовательных учреждениях различного типа. </w:t>
      </w:r>
    </w:p>
    <w:p w:rsidR="00011B0A" w:rsidRDefault="00E23EFA" w:rsidP="00705BCF">
      <w:pPr>
        <w:tabs>
          <w:tab w:val="left" w:pos="284"/>
          <w:tab w:val="left" w:pos="567"/>
        </w:tabs>
        <w:jc w:val="both"/>
        <w:rPr>
          <w:sz w:val="28"/>
          <w:szCs w:val="28"/>
        </w:rPr>
      </w:pPr>
      <w:r>
        <w:rPr>
          <w:sz w:val="28"/>
          <w:szCs w:val="28"/>
        </w:rPr>
        <w:t xml:space="preserve">4. </w:t>
      </w:r>
      <w:r>
        <w:rPr>
          <w:sz w:val="28"/>
          <w:szCs w:val="28"/>
        </w:rPr>
        <w:tab/>
        <w:t>Деятельность психолога в сфере дошкольного образования.</w:t>
      </w:r>
    </w:p>
    <w:p w:rsidR="00011B0A" w:rsidRDefault="00E23EFA" w:rsidP="00705BCF">
      <w:pPr>
        <w:tabs>
          <w:tab w:val="left" w:pos="284"/>
          <w:tab w:val="left" w:pos="567"/>
        </w:tabs>
        <w:jc w:val="both"/>
        <w:rPr>
          <w:sz w:val="28"/>
          <w:szCs w:val="28"/>
        </w:rPr>
      </w:pPr>
      <w:r>
        <w:rPr>
          <w:sz w:val="28"/>
          <w:szCs w:val="28"/>
        </w:rPr>
        <w:t xml:space="preserve">5. </w:t>
      </w:r>
      <w:r>
        <w:rPr>
          <w:sz w:val="28"/>
          <w:szCs w:val="28"/>
        </w:rPr>
        <w:tab/>
        <w:t>Деятельность психолога в сфере школьного образования.</w:t>
      </w:r>
    </w:p>
    <w:p w:rsidR="00011B0A" w:rsidRDefault="00E23EFA" w:rsidP="00705BCF">
      <w:pPr>
        <w:tabs>
          <w:tab w:val="left" w:pos="284"/>
          <w:tab w:val="left" w:pos="567"/>
        </w:tabs>
        <w:jc w:val="both"/>
        <w:rPr>
          <w:sz w:val="28"/>
          <w:szCs w:val="28"/>
        </w:rPr>
      </w:pPr>
      <w:r>
        <w:rPr>
          <w:sz w:val="28"/>
          <w:szCs w:val="28"/>
        </w:rPr>
        <w:t xml:space="preserve">6. </w:t>
      </w:r>
      <w:r>
        <w:rPr>
          <w:sz w:val="28"/>
          <w:szCs w:val="28"/>
        </w:rPr>
        <w:tab/>
        <w:t>Деятельность психолога в сфере среднего и высшего профессионального образования.</w:t>
      </w:r>
    </w:p>
    <w:p w:rsidR="00011B0A" w:rsidRDefault="00E23EFA" w:rsidP="00705BCF">
      <w:pPr>
        <w:tabs>
          <w:tab w:val="left" w:pos="284"/>
          <w:tab w:val="left" w:pos="567"/>
        </w:tabs>
        <w:jc w:val="both"/>
        <w:rPr>
          <w:sz w:val="28"/>
          <w:szCs w:val="28"/>
        </w:rPr>
      </w:pPr>
      <w:r>
        <w:rPr>
          <w:sz w:val="28"/>
          <w:szCs w:val="28"/>
        </w:rPr>
        <w:t>7. Деятельность психолога специального образовательного учреждения.</w:t>
      </w:r>
    </w:p>
    <w:p w:rsidR="00011B0A" w:rsidRDefault="00E23EFA" w:rsidP="00705BCF">
      <w:pPr>
        <w:tabs>
          <w:tab w:val="left" w:pos="284"/>
          <w:tab w:val="left" w:pos="567"/>
        </w:tabs>
        <w:jc w:val="both"/>
        <w:rPr>
          <w:sz w:val="28"/>
          <w:szCs w:val="28"/>
        </w:rPr>
      </w:pPr>
      <w:r>
        <w:rPr>
          <w:sz w:val="28"/>
          <w:szCs w:val="28"/>
        </w:rPr>
        <w:t xml:space="preserve">8. Система работы школьного психолога. </w:t>
      </w:r>
    </w:p>
    <w:p w:rsidR="00011B0A" w:rsidRDefault="00E23EFA" w:rsidP="00705BCF">
      <w:pPr>
        <w:tabs>
          <w:tab w:val="left" w:pos="284"/>
          <w:tab w:val="left" w:pos="567"/>
        </w:tabs>
        <w:jc w:val="both"/>
        <w:rPr>
          <w:sz w:val="28"/>
          <w:szCs w:val="28"/>
        </w:rPr>
      </w:pPr>
      <w:r>
        <w:rPr>
          <w:sz w:val="28"/>
          <w:szCs w:val="28"/>
        </w:rPr>
        <w:t>9. Психодиагностическое направление деятельности педагога-психолога.</w:t>
      </w:r>
    </w:p>
    <w:p w:rsidR="00011B0A" w:rsidRDefault="00E23EFA" w:rsidP="00705BCF">
      <w:pPr>
        <w:tabs>
          <w:tab w:val="left" w:pos="284"/>
          <w:tab w:val="left" w:pos="567"/>
        </w:tabs>
        <w:jc w:val="both"/>
        <w:rPr>
          <w:sz w:val="28"/>
          <w:szCs w:val="28"/>
        </w:rPr>
      </w:pPr>
      <w:r>
        <w:rPr>
          <w:sz w:val="28"/>
          <w:szCs w:val="28"/>
        </w:rPr>
        <w:t>10. Психокоррекционное направление деятельности педагога-психолога.</w:t>
      </w:r>
    </w:p>
    <w:p w:rsidR="00011B0A" w:rsidRDefault="00E23EFA" w:rsidP="00705BCF">
      <w:pPr>
        <w:tabs>
          <w:tab w:val="left" w:pos="284"/>
          <w:tab w:val="left" w:pos="567"/>
        </w:tabs>
        <w:jc w:val="both"/>
        <w:rPr>
          <w:sz w:val="28"/>
          <w:szCs w:val="28"/>
        </w:rPr>
      </w:pPr>
      <w:r>
        <w:rPr>
          <w:sz w:val="28"/>
          <w:szCs w:val="28"/>
        </w:rPr>
        <w:t>11. Консультативное направление деятельности педагога-психолога.</w:t>
      </w:r>
    </w:p>
    <w:p w:rsidR="00011B0A" w:rsidRDefault="00E23EFA" w:rsidP="00705BCF">
      <w:pPr>
        <w:tabs>
          <w:tab w:val="left" w:pos="284"/>
          <w:tab w:val="left" w:pos="567"/>
        </w:tabs>
        <w:jc w:val="both"/>
        <w:rPr>
          <w:sz w:val="28"/>
          <w:szCs w:val="28"/>
        </w:rPr>
      </w:pPr>
      <w:r>
        <w:rPr>
          <w:sz w:val="28"/>
          <w:szCs w:val="28"/>
        </w:rPr>
        <w:t>12. Профориентационное направление деятельности педагога-психолога.</w:t>
      </w:r>
    </w:p>
    <w:p w:rsidR="00011B0A" w:rsidRDefault="00E23EFA" w:rsidP="00705BCF">
      <w:pPr>
        <w:tabs>
          <w:tab w:val="left" w:pos="284"/>
          <w:tab w:val="left" w:pos="567"/>
        </w:tabs>
        <w:jc w:val="both"/>
        <w:rPr>
          <w:sz w:val="28"/>
          <w:szCs w:val="28"/>
        </w:rPr>
      </w:pPr>
      <w:r>
        <w:rPr>
          <w:sz w:val="28"/>
          <w:szCs w:val="28"/>
        </w:rPr>
        <w:t>13. Просветительское направление деятельности педагога-психолога.</w:t>
      </w:r>
    </w:p>
    <w:p w:rsidR="00011B0A" w:rsidRDefault="00E23EFA" w:rsidP="00705BCF">
      <w:pPr>
        <w:tabs>
          <w:tab w:val="left" w:pos="284"/>
          <w:tab w:val="left" w:pos="567"/>
        </w:tabs>
        <w:jc w:val="both"/>
        <w:rPr>
          <w:sz w:val="28"/>
          <w:szCs w:val="28"/>
        </w:rPr>
      </w:pPr>
      <w:r>
        <w:rPr>
          <w:sz w:val="28"/>
          <w:szCs w:val="28"/>
        </w:rPr>
        <w:t>14. Развивающее направление деятельности педагога-психолога.</w:t>
      </w:r>
    </w:p>
    <w:p w:rsidR="00011B0A" w:rsidRDefault="00E23EFA" w:rsidP="00705BCF">
      <w:pPr>
        <w:tabs>
          <w:tab w:val="left" w:pos="284"/>
          <w:tab w:val="left" w:pos="567"/>
        </w:tabs>
        <w:jc w:val="both"/>
        <w:rPr>
          <w:sz w:val="28"/>
          <w:szCs w:val="28"/>
        </w:rPr>
      </w:pPr>
      <w:r>
        <w:rPr>
          <w:sz w:val="28"/>
          <w:szCs w:val="28"/>
        </w:rPr>
        <w:t xml:space="preserve">15. Планирование деятельности школьным психологом. </w:t>
      </w:r>
    </w:p>
    <w:p w:rsidR="00011B0A" w:rsidRDefault="00E23EFA" w:rsidP="00705BCF">
      <w:pPr>
        <w:tabs>
          <w:tab w:val="left" w:pos="284"/>
          <w:tab w:val="left" w:pos="567"/>
        </w:tabs>
        <w:jc w:val="both"/>
        <w:rPr>
          <w:sz w:val="28"/>
          <w:szCs w:val="28"/>
        </w:rPr>
      </w:pPr>
      <w:r>
        <w:rPr>
          <w:sz w:val="28"/>
          <w:szCs w:val="28"/>
        </w:rPr>
        <w:t>16. Отчетная документация педагога-психолога.</w:t>
      </w:r>
    </w:p>
    <w:p w:rsidR="00011B0A" w:rsidRDefault="00E23EFA" w:rsidP="00705BCF">
      <w:pPr>
        <w:tabs>
          <w:tab w:val="left" w:pos="284"/>
          <w:tab w:val="left" w:pos="567"/>
        </w:tabs>
        <w:jc w:val="both"/>
        <w:rPr>
          <w:sz w:val="28"/>
          <w:szCs w:val="28"/>
        </w:rPr>
      </w:pPr>
      <w:r>
        <w:rPr>
          <w:sz w:val="28"/>
          <w:szCs w:val="28"/>
        </w:rPr>
        <w:t>17. Программа деятельности школьной психологической службы.</w:t>
      </w:r>
    </w:p>
    <w:p w:rsidR="00011B0A" w:rsidRDefault="00E23EFA" w:rsidP="00705BCF">
      <w:pPr>
        <w:tabs>
          <w:tab w:val="left" w:pos="284"/>
          <w:tab w:val="left" w:pos="567"/>
        </w:tabs>
        <w:jc w:val="both"/>
        <w:rPr>
          <w:sz w:val="28"/>
          <w:szCs w:val="28"/>
        </w:rPr>
      </w:pPr>
      <w:r>
        <w:rPr>
          <w:sz w:val="28"/>
          <w:szCs w:val="28"/>
        </w:rPr>
        <w:t>18. Организация работы педагога-психолога со всеми участниками образовательного процесса.</w:t>
      </w:r>
    </w:p>
    <w:p w:rsidR="00011B0A" w:rsidRDefault="00E23EFA" w:rsidP="00705BCF">
      <w:pPr>
        <w:tabs>
          <w:tab w:val="left" w:pos="284"/>
          <w:tab w:val="left" w:pos="567"/>
        </w:tabs>
        <w:jc w:val="both"/>
        <w:rPr>
          <w:sz w:val="28"/>
          <w:szCs w:val="28"/>
        </w:rPr>
      </w:pPr>
      <w:r>
        <w:rPr>
          <w:sz w:val="28"/>
          <w:szCs w:val="28"/>
        </w:rPr>
        <w:t>19. Общее понятие о сопровождении.</w:t>
      </w:r>
    </w:p>
    <w:p w:rsidR="00011B0A" w:rsidRDefault="00E23EFA" w:rsidP="00705BCF">
      <w:pPr>
        <w:tabs>
          <w:tab w:val="left" w:pos="284"/>
          <w:tab w:val="left" w:pos="567"/>
        </w:tabs>
        <w:jc w:val="both"/>
        <w:rPr>
          <w:sz w:val="28"/>
          <w:szCs w:val="28"/>
        </w:rPr>
      </w:pPr>
      <w:r>
        <w:rPr>
          <w:sz w:val="28"/>
          <w:szCs w:val="28"/>
        </w:rPr>
        <w:t>20. Формы и виды сопровождения ребенка.</w:t>
      </w:r>
    </w:p>
    <w:p w:rsidR="00011B0A" w:rsidRDefault="00E23EFA" w:rsidP="00705BCF">
      <w:pPr>
        <w:tabs>
          <w:tab w:val="left" w:pos="284"/>
          <w:tab w:val="left" w:pos="567"/>
        </w:tabs>
        <w:jc w:val="both"/>
        <w:rPr>
          <w:sz w:val="28"/>
          <w:szCs w:val="28"/>
        </w:rPr>
      </w:pPr>
      <w:r>
        <w:rPr>
          <w:sz w:val="28"/>
          <w:szCs w:val="28"/>
        </w:rPr>
        <w:t>21. Медико-психолого-педагогический консилиум школы.</w:t>
      </w:r>
    </w:p>
    <w:p w:rsidR="00011B0A" w:rsidRDefault="00011B0A">
      <w:pPr>
        <w:ind w:firstLine="709"/>
        <w:contextualSpacing/>
        <w:jc w:val="both"/>
        <w:rPr>
          <w:rFonts w:eastAsia="Calibri"/>
          <w:sz w:val="28"/>
        </w:rPr>
      </w:pPr>
    </w:p>
    <w:p w:rsidR="00011B0A" w:rsidRDefault="00E23EFA" w:rsidP="00F22694">
      <w:pPr>
        <w:contextualSpacing/>
        <w:jc w:val="center"/>
        <w:rPr>
          <w:rFonts w:eastAsia="Calibri"/>
          <w:b/>
          <w:sz w:val="28"/>
        </w:rPr>
      </w:pPr>
      <w:r>
        <w:rPr>
          <w:rFonts w:eastAsia="Calibri"/>
          <w:b/>
          <w:sz w:val="28"/>
        </w:rPr>
        <w:t>Дисциплина Методы коррекционно-развивающей работы психолога</w:t>
      </w:r>
    </w:p>
    <w:p w:rsidR="00011B0A" w:rsidRDefault="00E23EFA" w:rsidP="00705BCF">
      <w:pPr>
        <w:tabs>
          <w:tab w:val="left" w:pos="142"/>
        </w:tabs>
        <w:autoSpaceDE w:val="0"/>
        <w:autoSpaceDN w:val="0"/>
        <w:adjustRightInd w:val="0"/>
        <w:jc w:val="both"/>
        <w:rPr>
          <w:color w:val="000000"/>
          <w:sz w:val="28"/>
          <w:szCs w:val="28"/>
        </w:rPr>
      </w:pPr>
      <w:r>
        <w:rPr>
          <w:color w:val="000000"/>
          <w:sz w:val="28"/>
          <w:szCs w:val="28"/>
        </w:rPr>
        <w:t>1. Цели и задачи психолого-педагогической коррекции. Отличие психологической коррекции от других видов психологической помощи. Понятие норма и отклонение.</w:t>
      </w:r>
    </w:p>
    <w:p w:rsidR="00011B0A" w:rsidRDefault="00E23EFA" w:rsidP="00705BCF">
      <w:pPr>
        <w:tabs>
          <w:tab w:val="left" w:pos="284"/>
          <w:tab w:val="left" w:pos="1134"/>
        </w:tabs>
        <w:autoSpaceDE w:val="0"/>
        <w:autoSpaceDN w:val="0"/>
        <w:adjustRightInd w:val="0"/>
        <w:jc w:val="both"/>
        <w:rPr>
          <w:color w:val="000000"/>
          <w:sz w:val="28"/>
          <w:szCs w:val="28"/>
        </w:rPr>
      </w:pPr>
      <w:r>
        <w:rPr>
          <w:color w:val="000000"/>
          <w:sz w:val="28"/>
          <w:szCs w:val="28"/>
        </w:rPr>
        <w:t>2.</w:t>
      </w:r>
      <w:r>
        <w:rPr>
          <w:color w:val="000000"/>
          <w:sz w:val="28"/>
          <w:szCs w:val="28"/>
        </w:rPr>
        <w:tab/>
        <w:t>Виды психолого-педагогической коррекции</w:t>
      </w:r>
    </w:p>
    <w:p w:rsidR="00011B0A" w:rsidRDefault="00E23EFA" w:rsidP="00705BCF">
      <w:pPr>
        <w:tabs>
          <w:tab w:val="left" w:pos="284"/>
          <w:tab w:val="left" w:pos="1134"/>
        </w:tabs>
        <w:autoSpaceDE w:val="0"/>
        <w:autoSpaceDN w:val="0"/>
        <w:adjustRightInd w:val="0"/>
        <w:jc w:val="both"/>
        <w:rPr>
          <w:color w:val="000000"/>
          <w:sz w:val="28"/>
          <w:szCs w:val="28"/>
        </w:rPr>
      </w:pPr>
      <w:r>
        <w:rPr>
          <w:color w:val="000000"/>
          <w:sz w:val="28"/>
          <w:szCs w:val="28"/>
        </w:rPr>
        <w:t>3.</w:t>
      </w:r>
      <w:r>
        <w:rPr>
          <w:color w:val="000000"/>
          <w:sz w:val="28"/>
          <w:szCs w:val="28"/>
        </w:rPr>
        <w:tab/>
        <w:t>История возникновения психолого-педагогической коррекции.</w:t>
      </w:r>
    </w:p>
    <w:p w:rsidR="00011B0A" w:rsidRDefault="00E23EFA" w:rsidP="00705BCF">
      <w:pPr>
        <w:tabs>
          <w:tab w:val="left" w:pos="284"/>
          <w:tab w:val="left" w:pos="1134"/>
        </w:tabs>
        <w:autoSpaceDE w:val="0"/>
        <w:autoSpaceDN w:val="0"/>
        <w:adjustRightInd w:val="0"/>
        <w:jc w:val="both"/>
        <w:rPr>
          <w:color w:val="000000"/>
          <w:sz w:val="28"/>
          <w:szCs w:val="28"/>
        </w:rPr>
      </w:pPr>
      <w:r>
        <w:rPr>
          <w:color w:val="000000"/>
          <w:sz w:val="28"/>
          <w:szCs w:val="28"/>
        </w:rPr>
        <w:t>4.</w:t>
      </w:r>
      <w:r>
        <w:rPr>
          <w:color w:val="000000"/>
          <w:sz w:val="28"/>
          <w:szCs w:val="28"/>
        </w:rPr>
        <w:tab/>
        <w:t>Вклад Л.С. Выготского в развитие коррекционной психологии.</w:t>
      </w:r>
    </w:p>
    <w:p w:rsidR="00011B0A" w:rsidRDefault="00E23EFA" w:rsidP="00705BCF">
      <w:pPr>
        <w:tabs>
          <w:tab w:val="left" w:pos="284"/>
          <w:tab w:val="left" w:pos="1134"/>
        </w:tabs>
        <w:autoSpaceDE w:val="0"/>
        <w:autoSpaceDN w:val="0"/>
        <w:adjustRightInd w:val="0"/>
        <w:jc w:val="both"/>
        <w:rPr>
          <w:color w:val="000000"/>
          <w:sz w:val="28"/>
          <w:szCs w:val="28"/>
        </w:rPr>
      </w:pPr>
      <w:r>
        <w:rPr>
          <w:color w:val="000000"/>
          <w:sz w:val="28"/>
          <w:szCs w:val="28"/>
        </w:rPr>
        <w:t>5.</w:t>
      </w:r>
      <w:r>
        <w:rPr>
          <w:color w:val="000000"/>
          <w:sz w:val="28"/>
          <w:szCs w:val="28"/>
        </w:rPr>
        <w:tab/>
        <w:t>Заказчики коррекционных мероприятий</w:t>
      </w:r>
    </w:p>
    <w:p w:rsidR="00011B0A" w:rsidRDefault="00E23EFA" w:rsidP="00705BCF">
      <w:pPr>
        <w:tabs>
          <w:tab w:val="left" w:pos="284"/>
          <w:tab w:val="left" w:pos="1134"/>
        </w:tabs>
        <w:autoSpaceDE w:val="0"/>
        <w:autoSpaceDN w:val="0"/>
        <w:adjustRightInd w:val="0"/>
        <w:jc w:val="both"/>
        <w:rPr>
          <w:color w:val="000000"/>
          <w:sz w:val="28"/>
          <w:szCs w:val="28"/>
        </w:rPr>
      </w:pPr>
      <w:r>
        <w:rPr>
          <w:color w:val="000000"/>
          <w:sz w:val="28"/>
          <w:szCs w:val="28"/>
        </w:rPr>
        <w:t>6.</w:t>
      </w:r>
      <w:r>
        <w:rPr>
          <w:color w:val="000000"/>
          <w:sz w:val="28"/>
          <w:szCs w:val="28"/>
        </w:rPr>
        <w:tab/>
        <w:t>Индикаторы неблагополучия развития</w:t>
      </w:r>
    </w:p>
    <w:p w:rsidR="00011B0A" w:rsidRDefault="00E23EFA" w:rsidP="00705BCF">
      <w:pPr>
        <w:tabs>
          <w:tab w:val="left" w:pos="284"/>
          <w:tab w:val="left" w:pos="1134"/>
        </w:tabs>
        <w:autoSpaceDE w:val="0"/>
        <w:autoSpaceDN w:val="0"/>
        <w:adjustRightInd w:val="0"/>
        <w:jc w:val="both"/>
        <w:rPr>
          <w:color w:val="000000"/>
          <w:sz w:val="28"/>
          <w:szCs w:val="28"/>
        </w:rPr>
      </w:pPr>
      <w:r>
        <w:rPr>
          <w:color w:val="000000"/>
          <w:sz w:val="28"/>
          <w:szCs w:val="28"/>
        </w:rPr>
        <w:t>7.</w:t>
      </w:r>
      <w:r>
        <w:rPr>
          <w:color w:val="000000"/>
          <w:sz w:val="28"/>
          <w:szCs w:val="28"/>
        </w:rPr>
        <w:tab/>
        <w:t xml:space="preserve">Цели и принципы коррекционной работы </w:t>
      </w:r>
    </w:p>
    <w:p w:rsidR="00011B0A" w:rsidRDefault="00E23EFA" w:rsidP="00705BCF">
      <w:pPr>
        <w:tabs>
          <w:tab w:val="left" w:pos="284"/>
          <w:tab w:val="left" w:pos="1134"/>
        </w:tabs>
        <w:autoSpaceDE w:val="0"/>
        <w:autoSpaceDN w:val="0"/>
        <w:adjustRightInd w:val="0"/>
        <w:jc w:val="both"/>
        <w:rPr>
          <w:color w:val="000000"/>
          <w:sz w:val="28"/>
          <w:szCs w:val="28"/>
        </w:rPr>
      </w:pPr>
      <w:r>
        <w:rPr>
          <w:color w:val="000000"/>
          <w:sz w:val="28"/>
          <w:szCs w:val="28"/>
        </w:rPr>
        <w:t>8.</w:t>
      </w:r>
      <w:r>
        <w:rPr>
          <w:color w:val="000000"/>
          <w:sz w:val="28"/>
          <w:szCs w:val="28"/>
        </w:rPr>
        <w:tab/>
        <w:t>Симптоматическая и каузальная формы коррекции.</w:t>
      </w:r>
    </w:p>
    <w:p w:rsidR="00011B0A" w:rsidRDefault="00E23EFA" w:rsidP="00705BCF">
      <w:pPr>
        <w:tabs>
          <w:tab w:val="left" w:pos="284"/>
          <w:tab w:val="left" w:pos="1134"/>
        </w:tabs>
        <w:autoSpaceDE w:val="0"/>
        <w:autoSpaceDN w:val="0"/>
        <w:adjustRightInd w:val="0"/>
        <w:jc w:val="both"/>
        <w:rPr>
          <w:color w:val="000000"/>
          <w:sz w:val="28"/>
          <w:szCs w:val="28"/>
        </w:rPr>
      </w:pPr>
      <w:r>
        <w:rPr>
          <w:color w:val="000000"/>
          <w:sz w:val="28"/>
          <w:szCs w:val="28"/>
        </w:rPr>
        <w:t>9.</w:t>
      </w:r>
      <w:r>
        <w:rPr>
          <w:color w:val="000000"/>
          <w:sz w:val="28"/>
          <w:szCs w:val="28"/>
        </w:rPr>
        <w:tab/>
        <w:t>Критерии и факторы эффективности психологической коррекции</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10.</w:t>
      </w:r>
      <w:r>
        <w:rPr>
          <w:color w:val="000000"/>
          <w:sz w:val="28"/>
          <w:szCs w:val="28"/>
        </w:rPr>
        <w:tab/>
        <w:t>Этапы коррекционной работы с детьми</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11.</w:t>
      </w:r>
      <w:r>
        <w:rPr>
          <w:color w:val="000000"/>
          <w:sz w:val="28"/>
          <w:szCs w:val="28"/>
        </w:rPr>
        <w:tab/>
        <w:t>Принципы построения коррекционных программ</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12.</w:t>
      </w:r>
      <w:r>
        <w:rPr>
          <w:color w:val="000000"/>
          <w:sz w:val="28"/>
          <w:szCs w:val="28"/>
        </w:rPr>
        <w:tab/>
        <w:t>Психодинамическое, когнитивно-поведенческое, гуманистическое направления психокоррекции</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13.</w:t>
      </w:r>
      <w:r>
        <w:rPr>
          <w:color w:val="000000"/>
          <w:sz w:val="28"/>
          <w:szCs w:val="28"/>
        </w:rPr>
        <w:tab/>
        <w:t>Методы психологической коррекции: игровая коррекция</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14.</w:t>
      </w:r>
      <w:r>
        <w:rPr>
          <w:color w:val="000000"/>
          <w:sz w:val="28"/>
          <w:szCs w:val="28"/>
        </w:rPr>
        <w:tab/>
        <w:t>Показания для проведения индивидуальной и групповой форм игровой коррекции. Требования к составу группы.</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lastRenderedPageBreak/>
        <w:t>15.</w:t>
      </w:r>
      <w:r>
        <w:rPr>
          <w:color w:val="000000"/>
          <w:sz w:val="28"/>
          <w:szCs w:val="28"/>
        </w:rPr>
        <w:tab/>
        <w:t>Основные этапы реализации коррекционно-развивающей программы игротерапии</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16.</w:t>
      </w:r>
      <w:r>
        <w:rPr>
          <w:color w:val="000000"/>
          <w:sz w:val="28"/>
          <w:szCs w:val="28"/>
        </w:rPr>
        <w:tab/>
        <w:t>Игровая комната. Ее оборудование. Игрушки и игровые предметы.</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17.</w:t>
      </w:r>
      <w:r>
        <w:rPr>
          <w:color w:val="000000"/>
          <w:sz w:val="28"/>
          <w:szCs w:val="28"/>
        </w:rPr>
        <w:tab/>
        <w:t>Арттерапия как метод психологической коррекции</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18.</w:t>
      </w:r>
      <w:r>
        <w:rPr>
          <w:color w:val="000000"/>
          <w:sz w:val="28"/>
          <w:szCs w:val="28"/>
        </w:rPr>
        <w:tab/>
        <w:t>Метод социальной терапии. Статусная психотерапия</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19.</w:t>
      </w:r>
      <w:r>
        <w:rPr>
          <w:color w:val="000000"/>
          <w:sz w:val="28"/>
          <w:szCs w:val="28"/>
        </w:rPr>
        <w:tab/>
        <w:t>Методы коррекции поведения. Поведенческий подход</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20.</w:t>
      </w:r>
      <w:r>
        <w:rPr>
          <w:color w:val="000000"/>
          <w:sz w:val="28"/>
          <w:szCs w:val="28"/>
        </w:rPr>
        <w:tab/>
        <w:t>Типы задержки психического развития</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21.</w:t>
      </w:r>
      <w:r>
        <w:rPr>
          <w:color w:val="000000"/>
          <w:sz w:val="28"/>
          <w:szCs w:val="28"/>
        </w:rPr>
        <w:tab/>
        <w:t xml:space="preserve">Психологические особенности и методы коррекции проблемы ММД, СДВГ </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22.</w:t>
      </w:r>
      <w:r>
        <w:rPr>
          <w:color w:val="000000"/>
          <w:sz w:val="28"/>
          <w:szCs w:val="28"/>
        </w:rPr>
        <w:tab/>
        <w:t>Психологические особенности и методы коррекции проблемы тревожности</w:t>
      </w:r>
    </w:p>
    <w:p w:rsidR="00011B0A" w:rsidRDefault="00E23EFA" w:rsidP="00705BCF">
      <w:pPr>
        <w:tabs>
          <w:tab w:val="left" w:pos="284"/>
          <w:tab w:val="left" w:pos="426"/>
        </w:tabs>
        <w:autoSpaceDE w:val="0"/>
        <w:autoSpaceDN w:val="0"/>
        <w:adjustRightInd w:val="0"/>
        <w:jc w:val="both"/>
        <w:rPr>
          <w:color w:val="000000"/>
          <w:sz w:val="28"/>
          <w:szCs w:val="28"/>
        </w:rPr>
      </w:pPr>
      <w:r>
        <w:rPr>
          <w:color w:val="000000"/>
          <w:sz w:val="28"/>
          <w:szCs w:val="28"/>
        </w:rPr>
        <w:t>23.</w:t>
      </w:r>
      <w:r>
        <w:rPr>
          <w:color w:val="000000"/>
          <w:sz w:val="28"/>
          <w:szCs w:val="28"/>
        </w:rPr>
        <w:tab/>
        <w:t>Психологические особенности и методы коррекции проблемы агрессивности ребенка</w:t>
      </w:r>
    </w:p>
    <w:p w:rsidR="00011B0A" w:rsidRDefault="00011B0A">
      <w:pPr>
        <w:ind w:firstLine="709"/>
        <w:contextualSpacing/>
        <w:jc w:val="both"/>
        <w:rPr>
          <w:rFonts w:eastAsia="Calibri"/>
          <w:sz w:val="28"/>
        </w:rPr>
      </w:pPr>
    </w:p>
    <w:p w:rsidR="00011B0A" w:rsidRDefault="00E23EFA" w:rsidP="00F22694">
      <w:pPr>
        <w:contextualSpacing/>
        <w:jc w:val="center"/>
        <w:rPr>
          <w:rFonts w:eastAsia="Calibri"/>
          <w:b/>
          <w:sz w:val="28"/>
        </w:rPr>
      </w:pPr>
      <w:r>
        <w:rPr>
          <w:rFonts w:eastAsia="Calibri"/>
          <w:b/>
          <w:sz w:val="28"/>
        </w:rPr>
        <w:t>Дисциплина Самоопределение и профессиональная ориентация учащихся</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w:t>
      </w:r>
      <w:r>
        <w:rPr>
          <w:rFonts w:eastAsia="Times New Roman" w:cs="Times New Roman"/>
          <w:bCs/>
          <w:iCs/>
          <w:sz w:val="28"/>
          <w:szCs w:val="28"/>
          <w:lang w:eastAsia="ru-RU" w:bidi="ar-SA"/>
        </w:rPr>
        <w:tab/>
        <w:t>Понятие «Профессиональная ориентация». Цели, основные направления профориентационной работы.</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w:t>
      </w:r>
      <w:r>
        <w:rPr>
          <w:rFonts w:eastAsia="Times New Roman" w:cs="Times New Roman"/>
          <w:bCs/>
          <w:iCs/>
          <w:sz w:val="28"/>
          <w:szCs w:val="28"/>
          <w:lang w:eastAsia="ru-RU" w:bidi="ar-SA"/>
        </w:rPr>
        <w:tab/>
        <w:t>Задачи профориентационной работы с обучающимися.</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3.</w:t>
      </w:r>
      <w:r>
        <w:rPr>
          <w:rFonts w:eastAsia="Times New Roman" w:cs="Times New Roman"/>
          <w:bCs/>
          <w:iCs/>
          <w:sz w:val="28"/>
          <w:szCs w:val="28"/>
          <w:lang w:eastAsia="ru-RU" w:bidi="ar-SA"/>
        </w:rPr>
        <w:tab/>
        <w:t xml:space="preserve">История развития профориентации в России и за рубежом. </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4.</w:t>
      </w:r>
      <w:r>
        <w:rPr>
          <w:rFonts w:eastAsia="Times New Roman" w:cs="Times New Roman"/>
          <w:bCs/>
          <w:iCs/>
          <w:sz w:val="28"/>
          <w:szCs w:val="28"/>
          <w:lang w:eastAsia="ru-RU" w:bidi="ar-SA"/>
        </w:rPr>
        <w:tab/>
        <w:t>Принципы государственной политика в области профориентации. Основные направления развития системы профориентации.</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5.</w:t>
      </w:r>
      <w:r>
        <w:rPr>
          <w:rFonts w:eastAsia="Times New Roman" w:cs="Times New Roman"/>
          <w:bCs/>
          <w:iCs/>
          <w:sz w:val="28"/>
          <w:szCs w:val="28"/>
          <w:lang w:eastAsia="ru-RU" w:bidi="ar-SA"/>
        </w:rPr>
        <w:tab/>
        <w:t>Формы профориентационной работы.</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6.</w:t>
      </w:r>
      <w:r>
        <w:rPr>
          <w:rFonts w:eastAsia="Times New Roman" w:cs="Times New Roman"/>
          <w:bCs/>
          <w:iCs/>
          <w:sz w:val="28"/>
          <w:szCs w:val="28"/>
          <w:lang w:eastAsia="ru-RU" w:bidi="ar-SA"/>
        </w:rPr>
        <w:tab/>
        <w:t>Методы профориентационной работы.</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7.</w:t>
      </w:r>
      <w:r>
        <w:rPr>
          <w:rFonts w:eastAsia="Times New Roman" w:cs="Times New Roman"/>
          <w:bCs/>
          <w:iCs/>
          <w:sz w:val="28"/>
          <w:szCs w:val="28"/>
          <w:lang w:eastAsia="ru-RU" w:bidi="ar-SA"/>
        </w:rPr>
        <w:tab/>
        <w:t>Профконсультант. Направления работы и способы их реализации.</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8.</w:t>
      </w:r>
      <w:r>
        <w:rPr>
          <w:rFonts w:eastAsia="Times New Roman" w:cs="Times New Roman"/>
          <w:bCs/>
          <w:iCs/>
          <w:sz w:val="28"/>
          <w:szCs w:val="28"/>
          <w:lang w:eastAsia="ru-RU" w:bidi="ar-SA"/>
        </w:rPr>
        <w:tab/>
        <w:t>Понятие «Самоопределение». Процесс профессионального самоопределения.</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9.</w:t>
      </w:r>
      <w:r>
        <w:rPr>
          <w:rFonts w:eastAsia="Times New Roman" w:cs="Times New Roman"/>
          <w:bCs/>
          <w:iCs/>
          <w:sz w:val="28"/>
          <w:szCs w:val="28"/>
          <w:lang w:eastAsia="ru-RU" w:bidi="ar-SA"/>
        </w:rPr>
        <w:tab/>
        <w:t>Индивидуальная и групповая профконсультация.</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10.</w:t>
      </w:r>
      <w:r>
        <w:rPr>
          <w:rFonts w:eastAsia="Times New Roman" w:cs="Times New Roman"/>
          <w:bCs/>
          <w:iCs/>
          <w:sz w:val="28"/>
          <w:szCs w:val="28"/>
          <w:lang w:eastAsia="ru-RU" w:bidi="ar-SA"/>
        </w:rPr>
        <w:tab/>
        <w:t xml:space="preserve">Индивидуальный образовательный маршрут. Индивидуальная образовательная траектория. Тьютор. </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11.</w:t>
      </w:r>
      <w:r>
        <w:rPr>
          <w:rFonts w:eastAsia="Times New Roman" w:cs="Times New Roman"/>
          <w:bCs/>
          <w:iCs/>
          <w:sz w:val="28"/>
          <w:szCs w:val="28"/>
          <w:lang w:eastAsia="ru-RU" w:bidi="ar-SA"/>
        </w:rPr>
        <w:tab/>
        <w:t xml:space="preserve">Формула выбора профессии. </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12.</w:t>
      </w:r>
      <w:r>
        <w:rPr>
          <w:rFonts w:eastAsia="Times New Roman" w:cs="Times New Roman"/>
          <w:bCs/>
          <w:iCs/>
          <w:sz w:val="28"/>
          <w:szCs w:val="28"/>
          <w:lang w:eastAsia="ru-RU" w:bidi="ar-SA"/>
        </w:rPr>
        <w:tab/>
        <w:t>Особенности работа с разными участниками образовательного процесса в рамках профессионального самоопределения школьников.</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13.</w:t>
      </w:r>
      <w:r>
        <w:rPr>
          <w:rFonts w:eastAsia="Times New Roman" w:cs="Times New Roman"/>
          <w:bCs/>
          <w:iCs/>
          <w:sz w:val="28"/>
          <w:szCs w:val="28"/>
          <w:lang w:eastAsia="ru-RU" w:bidi="ar-SA"/>
        </w:rPr>
        <w:tab/>
        <w:t>Мотивы выбора профессии.</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14.</w:t>
      </w:r>
      <w:r>
        <w:rPr>
          <w:rFonts w:eastAsia="Times New Roman" w:cs="Times New Roman"/>
          <w:bCs/>
          <w:iCs/>
          <w:sz w:val="28"/>
          <w:szCs w:val="28"/>
          <w:lang w:eastAsia="ru-RU" w:bidi="ar-SA"/>
        </w:rPr>
        <w:tab/>
        <w:t xml:space="preserve">Индивидуальные особенности обучающегося при построении индивидуального образовательного маршрута. </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15.</w:t>
      </w:r>
      <w:r>
        <w:rPr>
          <w:rFonts w:eastAsia="Times New Roman" w:cs="Times New Roman"/>
          <w:bCs/>
          <w:iCs/>
          <w:sz w:val="28"/>
          <w:szCs w:val="28"/>
          <w:lang w:eastAsia="ru-RU" w:bidi="ar-SA"/>
        </w:rPr>
        <w:tab/>
        <w:t>Методы диагностики в рамках профконсультирования.</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16.</w:t>
      </w:r>
      <w:r>
        <w:rPr>
          <w:rFonts w:eastAsia="Times New Roman" w:cs="Times New Roman"/>
          <w:bCs/>
          <w:iCs/>
          <w:sz w:val="28"/>
          <w:szCs w:val="28"/>
          <w:lang w:eastAsia="ru-RU" w:bidi="ar-SA"/>
        </w:rPr>
        <w:tab/>
        <w:t>Выбор профессии и здоровье.</w:t>
      </w:r>
    </w:p>
    <w:p w:rsidR="00011B0A" w:rsidRDefault="00E23EFA" w:rsidP="00705BCF">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17.</w:t>
      </w:r>
      <w:r>
        <w:rPr>
          <w:rFonts w:eastAsia="Times New Roman" w:cs="Times New Roman"/>
          <w:bCs/>
          <w:iCs/>
          <w:sz w:val="28"/>
          <w:szCs w:val="28"/>
          <w:lang w:eastAsia="ru-RU" w:bidi="ar-SA"/>
        </w:rPr>
        <w:tab/>
        <w:t>Профессиональная адаптация</w:t>
      </w:r>
    </w:p>
    <w:p w:rsidR="00011B0A" w:rsidRDefault="00E23EFA" w:rsidP="00705BCF">
      <w:pPr>
        <w:pStyle w:val="a6"/>
        <w:tabs>
          <w:tab w:val="left" w:pos="384"/>
          <w:tab w:val="left" w:pos="1134"/>
        </w:tabs>
        <w:spacing w:after="0"/>
        <w:jc w:val="both"/>
        <w:rPr>
          <w:rFonts w:cs="Times New Roman"/>
          <w:b/>
          <w:bCs/>
          <w:sz w:val="28"/>
          <w:szCs w:val="28"/>
        </w:rPr>
      </w:pPr>
      <w:r>
        <w:rPr>
          <w:rFonts w:eastAsia="Times New Roman" w:cs="Times New Roman"/>
          <w:bCs/>
          <w:iCs/>
          <w:sz w:val="28"/>
          <w:szCs w:val="28"/>
          <w:lang w:eastAsia="ru-RU" w:bidi="ar-SA"/>
        </w:rPr>
        <w:t>18.</w:t>
      </w:r>
      <w:r>
        <w:rPr>
          <w:rFonts w:eastAsia="Times New Roman" w:cs="Times New Roman"/>
          <w:bCs/>
          <w:iCs/>
          <w:sz w:val="28"/>
          <w:szCs w:val="28"/>
          <w:lang w:eastAsia="ru-RU" w:bidi="ar-SA"/>
        </w:rPr>
        <w:tab/>
        <w:t>Профессиограмма. Психограмма.</w:t>
      </w:r>
    </w:p>
    <w:p w:rsidR="00011B0A" w:rsidRDefault="00011B0A">
      <w:pPr>
        <w:ind w:firstLine="709"/>
        <w:contextualSpacing/>
        <w:jc w:val="both"/>
        <w:rPr>
          <w:rFonts w:eastAsia="Calibri"/>
          <w:sz w:val="28"/>
        </w:rPr>
      </w:pPr>
    </w:p>
    <w:p w:rsidR="00011B0A" w:rsidRDefault="00E23EFA" w:rsidP="00F22694">
      <w:pPr>
        <w:contextualSpacing/>
        <w:jc w:val="center"/>
        <w:rPr>
          <w:rFonts w:eastAsia="Calibri"/>
          <w:b/>
          <w:bCs/>
          <w:sz w:val="28"/>
        </w:rPr>
      </w:pPr>
      <w:r>
        <w:rPr>
          <w:rFonts w:eastAsia="Calibri"/>
          <w:b/>
          <w:bCs/>
          <w:sz w:val="28"/>
        </w:rPr>
        <w:t>Дисциплина Психология семьи и семейного консультирования</w:t>
      </w:r>
    </w:p>
    <w:p w:rsidR="00705BCF" w:rsidRPr="00705BCF" w:rsidRDefault="00705BCF" w:rsidP="00705BCF">
      <w:pPr>
        <w:pStyle w:val="af4"/>
        <w:numPr>
          <w:ilvl w:val="0"/>
          <w:numId w:val="13"/>
        </w:numPr>
        <w:tabs>
          <w:tab w:val="left" w:pos="284"/>
          <w:tab w:val="left" w:pos="1134"/>
        </w:tabs>
        <w:ind w:hanging="1069"/>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 xml:space="preserve">Понятие </w:t>
      </w:r>
      <w:r w:rsidR="00E23EFA" w:rsidRPr="00705BCF">
        <w:rPr>
          <w:rFonts w:ascii="Times New Roman" w:eastAsia="SimSun" w:hAnsi="Times New Roman" w:cs="Times New Roman"/>
          <w:sz w:val="28"/>
          <w:szCs w:val="28"/>
          <w:lang w:eastAsia="zh-CN" w:bidi="ar"/>
        </w:rPr>
        <w:t>семьи. Соотношение понятий «брак» и «семья».</w:t>
      </w:r>
    </w:p>
    <w:p w:rsidR="00705BCF" w:rsidRPr="00705BCF" w:rsidRDefault="00E23EFA" w:rsidP="00705BCF">
      <w:pPr>
        <w:pStyle w:val="af4"/>
        <w:numPr>
          <w:ilvl w:val="0"/>
          <w:numId w:val="13"/>
        </w:numPr>
        <w:tabs>
          <w:tab w:val="left" w:pos="284"/>
          <w:tab w:val="left" w:pos="1134"/>
        </w:tabs>
        <w:ind w:hanging="1069"/>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Семья как социальный институт.</w:t>
      </w:r>
    </w:p>
    <w:p w:rsidR="00705BCF" w:rsidRPr="00705BCF" w:rsidRDefault="00E23EFA" w:rsidP="00705BCF">
      <w:pPr>
        <w:pStyle w:val="af4"/>
        <w:numPr>
          <w:ilvl w:val="0"/>
          <w:numId w:val="13"/>
        </w:numPr>
        <w:tabs>
          <w:tab w:val="left" w:pos="284"/>
          <w:tab w:val="left" w:pos="1134"/>
        </w:tabs>
        <w:ind w:hanging="1069"/>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Семья как малая группа.</w:t>
      </w:r>
    </w:p>
    <w:p w:rsidR="00705BCF" w:rsidRPr="00705BCF" w:rsidRDefault="00E23EFA" w:rsidP="00705BCF">
      <w:pPr>
        <w:pStyle w:val="af4"/>
        <w:numPr>
          <w:ilvl w:val="0"/>
          <w:numId w:val="13"/>
        </w:numPr>
        <w:tabs>
          <w:tab w:val="left" w:pos="284"/>
          <w:tab w:val="left" w:pos="1134"/>
        </w:tabs>
        <w:ind w:hanging="1069"/>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Функции семьи.</w:t>
      </w:r>
    </w:p>
    <w:p w:rsidR="00705BCF" w:rsidRPr="00705BCF" w:rsidRDefault="00E23EFA" w:rsidP="00705BCF">
      <w:pPr>
        <w:pStyle w:val="af4"/>
        <w:numPr>
          <w:ilvl w:val="0"/>
          <w:numId w:val="13"/>
        </w:numPr>
        <w:tabs>
          <w:tab w:val="left" w:pos="284"/>
          <w:tab w:val="left" w:pos="1134"/>
        </w:tabs>
        <w:ind w:hanging="1069"/>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lastRenderedPageBreak/>
        <w:t>Типы семей.</w:t>
      </w:r>
    </w:p>
    <w:p w:rsidR="00705BCF" w:rsidRPr="00705BCF" w:rsidRDefault="00E23EFA" w:rsidP="00705BCF">
      <w:pPr>
        <w:pStyle w:val="af4"/>
        <w:numPr>
          <w:ilvl w:val="0"/>
          <w:numId w:val="13"/>
        </w:numPr>
        <w:tabs>
          <w:tab w:val="left" w:pos="284"/>
          <w:tab w:val="left" w:pos="1134"/>
        </w:tabs>
        <w:ind w:hanging="1069"/>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Современные тенденции в развитии семьи.</w:t>
      </w:r>
    </w:p>
    <w:p w:rsidR="00705BCF" w:rsidRPr="00705BCF" w:rsidRDefault="00E23EFA" w:rsidP="00705BCF">
      <w:pPr>
        <w:pStyle w:val="af4"/>
        <w:numPr>
          <w:ilvl w:val="0"/>
          <w:numId w:val="13"/>
        </w:numPr>
        <w:tabs>
          <w:tab w:val="left" w:pos="284"/>
          <w:tab w:val="left" w:pos="1134"/>
        </w:tabs>
        <w:ind w:hanging="1069"/>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Жизненный цикл семьи. Стадии жизненного цикла семьи.</w:t>
      </w:r>
    </w:p>
    <w:p w:rsidR="00011B0A" w:rsidRPr="00705BCF" w:rsidRDefault="00E23EFA" w:rsidP="00705BCF">
      <w:pPr>
        <w:pStyle w:val="af4"/>
        <w:numPr>
          <w:ilvl w:val="0"/>
          <w:numId w:val="13"/>
        </w:numPr>
        <w:tabs>
          <w:tab w:val="left" w:pos="284"/>
          <w:tab w:val="left" w:pos="1134"/>
        </w:tabs>
        <w:ind w:hanging="1069"/>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Задачи развития семьи.</w:t>
      </w:r>
    </w:p>
    <w:p w:rsidR="00011B0A" w:rsidRPr="00705BCF" w:rsidRDefault="00E23EFA" w:rsidP="00705BCF">
      <w:pPr>
        <w:pStyle w:val="af4"/>
        <w:numPr>
          <w:ilvl w:val="0"/>
          <w:numId w:val="13"/>
        </w:numPr>
        <w:tabs>
          <w:tab w:val="left" w:pos="0"/>
          <w:tab w:val="left" w:pos="284"/>
          <w:tab w:val="left" w:pos="127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Этап добрачного ухаживания. Задачи этапа. Мотивы выбора брачного партнера.</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Молодая семья. Формирование внутрисемейной коммуникации.</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Основные виды брачных сценариев.</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Типы психологических взаимоотношений в браке.</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Семья с маленьким ребенком.</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Зрелая семья. Психологические проблемы.</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Взаимоотношения в зрелом браке.</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Семья со взрослыми детьми. Особенности внутрисемейной коммуникации.</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Супружество в старости.</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Проблемная семья. Определение понятия.</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Дисфункциональная семья.</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Неблагополучная семья.</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Семья в разводе.</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Неполная семья.</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Повторный брак.</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Типы семейного воспитания.</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Влияние нарушений семейных отношений на психическое развитие ребенка.</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Методы диагностики семейных отношений.</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Психолого-педагогическая работа с детьми.</w:t>
      </w:r>
    </w:p>
    <w:p w:rsidR="00011B0A" w:rsidRPr="00705BCF" w:rsidRDefault="00E23EFA" w:rsidP="00705BCF">
      <w:pPr>
        <w:pStyle w:val="af4"/>
        <w:numPr>
          <w:ilvl w:val="0"/>
          <w:numId w:val="13"/>
        </w:numPr>
        <w:tabs>
          <w:tab w:val="left" w:pos="0"/>
          <w:tab w:val="left" w:pos="284"/>
          <w:tab w:val="left" w:pos="426"/>
        </w:tabs>
        <w:ind w:left="0" w:firstLine="0"/>
        <w:jc w:val="both"/>
        <w:rPr>
          <w:rFonts w:ascii="Times New Roman" w:hAnsi="Times New Roman" w:cs="Times New Roman"/>
          <w:sz w:val="28"/>
          <w:szCs w:val="28"/>
        </w:rPr>
      </w:pPr>
      <w:r w:rsidRPr="00705BCF">
        <w:rPr>
          <w:rFonts w:ascii="Times New Roman" w:eastAsia="SimSun" w:hAnsi="Times New Roman" w:cs="Times New Roman"/>
          <w:sz w:val="28"/>
          <w:szCs w:val="28"/>
          <w:lang w:eastAsia="zh-CN" w:bidi="ar"/>
        </w:rPr>
        <w:t>Психолого-педагогическая работа с родителями.</w:t>
      </w:r>
    </w:p>
    <w:p w:rsidR="00011B0A" w:rsidRPr="00705BCF" w:rsidRDefault="00011B0A">
      <w:pPr>
        <w:ind w:firstLine="709"/>
        <w:contextualSpacing/>
        <w:jc w:val="both"/>
        <w:rPr>
          <w:rFonts w:eastAsia="Calibri"/>
          <w:sz w:val="28"/>
          <w:highlight w:val="yellow"/>
        </w:rPr>
      </w:pPr>
    </w:p>
    <w:p w:rsidR="00011B0A" w:rsidRDefault="00E23EFA" w:rsidP="00F22694">
      <w:pPr>
        <w:contextualSpacing/>
        <w:jc w:val="center"/>
        <w:rPr>
          <w:rFonts w:eastAsia="Calibri"/>
          <w:b/>
          <w:sz w:val="28"/>
        </w:rPr>
      </w:pPr>
      <w:r>
        <w:rPr>
          <w:rFonts w:eastAsia="Calibri"/>
          <w:b/>
          <w:sz w:val="28"/>
        </w:rPr>
        <w:t>Дисциплина Основы психологического тренинга</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w:t>
      </w:r>
      <w:r>
        <w:rPr>
          <w:rFonts w:cs="Times New Roman"/>
          <w:snapToGrid w:val="0"/>
          <w:sz w:val="28"/>
          <w:szCs w:val="28"/>
        </w:rPr>
        <w:tab/>
        <w:t>Цели, принципы, преимущества активных методов обучения</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2.</w:t>
      </w:r>
      <w:r>
        <w:rPr>
          <w:rFonts w:cs="Times New Roman"/>
          <w:snapToGrid w:val="0"/>
          <w:sz w:val="28"/>
          <w:szCs w:val="28"/>
        </w:rPr>
        <w:tab/>
        <w:t>Психологические особенности обучения детей и взрослых. Классификация активных методов обучения</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3.</w:t>
      </w:r>
      <w:r>
        <w:rPr>
          <w:rFonts w:cs="Times New Roman"/>
          <w:snapToGrid w:val="0"/>
          <w:sz w:val="28"/>
          <w:szCs w:val="28"/>
        </w:rPr>
        <w:tab/>
        <w:t>Социально – психологический тренинг как активный метод обучения. Цели тренинговой работы.</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4.</w:t>
      </w:r>
      <w:r>
        <w:rPr>
          <w:rFonts w:cs="Times New Roman"/>
          <w:snapToGrid w:val="0"/>
          <w:sz w:val="28"/>
          <w:szCs w:val="28"/>
        </w:rPr>
        <w:tab/>
        <w:t>Истоки возникновения групповых методов обучения в психологии.</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5.</w:t>
      </w:r>
      <w:r>
        <w:rPr>
          <w:rFonts w:cs="Times New Roman"/>
          <w:snapToGrid w:val="0"/>
          <w:sz w:val="28"/>
          <w:szCs w:val="28"/>
        </w:rPr>
        <w:tab/>
        <w:t xml:space="preserve">Преимущества групповой формы психологической работы. Принципы работы тренинговой группы. </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6.</w:t>
      </w:r>
      <w:r>
        <w:rPr>
          <w:rFonts w:cs="Times New Roman"/>
          <w:snapToGrid w:val="0"/>
          <w:sz w:val="28"/>
          <w:szCs w:val="28"/>
        </w:rPr>
        <w:tab/>
        <w:t>Количественный и качественный состав тренинговых групп</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7.</w:t>
      </w:r>
      <w:r>
        <w:rPr>
          <w:rFonts w:cs="Times New Roman"/>
          <w:snapToGrid w:val="0"/>
          <w:sz w:val="28"/>
          <w:szCs w:val="28"/>
        </w:rPr>
        <w:tab/>
        <w:t>Основные парадигмы тренинга, позиции ведущего.</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8.</w:t>
      </w:r>
      <w:r>
        <w:rPr>
          <w:rFonts w:cs="Times New Roman"/>
          <w:snapToGrid w:val="0"/>
          <w:sz w:val="28"/>
          <w:szCs w:val="28"/>
        </w:rPr>
        <w:tab/>
        <w:t>Понятия групповые нормы, ролевые позиции в группе, групповая сплоченность, групповая динамика.</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9.</w:t>
      </w:r>
      <w:r>
        <w:rPr>
          <w:rFonts w:cs="Times New Roman"/>
          <w:snapToGrid w:val="0"/>
          <w:sz w:val="28"/>
          <w:szCs w:val="28"/>
        </w:rPr>
        <w:tab/>
        <w:t xml:space="preserve">Структура тренинга личностного роста. Виды тренинговых упражнений.   </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10.</w:t>
      </w:r>
      <w:r>
        <w:rPr>
          <w:rFonts w:cs="Times New Roman"/>
          <w:snapToGrid w:val="0"/>
          <w:sz w:val="28"/>
          <w:szCs w:val="28"/>
        </w:rPr>
        <w:tab/>
        <w:t xml:space="preserve"> Метод конкретных ситуаций, метод инцидента. Метод погружения</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lastRenderedPageBreak/>
        <w:t>11.</w:t>
      </w:r>
      <w:r>
        <w:rPr>
          <w:rFonts w:cs="Times New Roman"/>
          <w:snapToGrid w:val="0"/>
          <w:sz w:val="28"/>
          <w:szCs w:val="28"/>
        </w:rPr>
        <w:tab/>
        <w:t>Общая характеристика деловой игры как метода обучения психологии. Этапы и функции деловой игры.</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12.</w:t>
      </w:r>
      <w:r>
        <w:rPr>
          <w:rFonts w:cs="Times New Roman"/>
          <w:snapToGrid w:val="0"/>
          <w:sz w:val="28"/>
          <w:szCs w:val="28"/>
        </w:rPr>
        <w:tab/>
        <w:t>Ролевая игра как метод обучения психологии. Основные функции, процедура проведения.</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13.</w:t>
      </w:r>
      <w:r>
        <w:rPr>
          <w:rFonts w:cs="Times New Roman"/>
          <w:snapToGrid w:val="0"/>
          <w:sz w:val="28"/>
          <w:szCs w:val="28"/>
        </w:rPr>
        <w:tab/>
        <w:t>Групповая дискуссия как метод обучения психологии. Цель, предмет, условия применения. Задачи ведущего дискуссии.</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14.</w:t>
      </w:r>
      <w:r>
        <w:rPr>
          <w:rFonts w:cs="Times New Roman"/>
          <w:snapToGrid w:val="0"/>
          <w:sz w:val="28"/>
          <w:szCs w:val="28"/>
        </w:rPr>
        <w:tab/>
        <w:t>Виды дискуссии. Этапы подготовки и проведения дискуссии. Ошибки руководителя.</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15.</w:t>
      </w:r>
      <w:r>
        <w:rPr>
          <w:rFonts w:cs="Times New Roman"/>
          <w:snapToGrid w:val="0"/>
          <w:sz w:val="28"/>
          <w:szCs w:val="28"/>
        </w:rPr>
        <w:tab/>
        <w:t>Тренинг личностного роста, методика проведения</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16.</w:t>
      </w:r>
      <w:r>
        <w:rPr>
          <w:rFonts w:cs="Times New Roman"/>
          <w:snapToGrid w:val="0"/>
          <w:sz w:val="28"/>
          <w:szCs w:val="28"/>
        </w:rPr>
        <w:tab/>
        <w:t xml:space="preserve"> Виды и функции упражнений «разогрева»</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17.</w:t>
      </w:r>
      <w:r>
        <w:rPr>
          <w:rFonts w:cs="Times New Roman"/>
          <w:snapToGrid w:val="0"/>
          <w:sz w:val="28"/>
          <w:szCs w:val="28"/>
        </w:rPr>
        <w:tab/>
        <w:t>Методы краткосрочной психологической помощи клиенту</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18.</w:t>
      </w:r>
      <w:r>
        <w:rPr>
          <w:rFonts w:cs="Times New Roman"/>
          <w:snapToGrid w:val="0"/>
          <w:sz w:val="28"/>
          <w:szCs w:val="28"/>
        </w:rPr>
        <w:tab/>
        <w:t>Типы внутриличностного конфликта и методы работы с ним в тренинге личностного роста</w:t>
      </w:r>
    </w:p>
    <w:p w:rsidR="00011B0A" w:rsidRDefault="00E23EFA" w:rsidP="00705BCF">
      <w:pPr>
        <w:pStyle w:val="a6"/>
        <w:tabs>
          <w:tab w:val="left" w:pos="384"/>
        </w:tabs>
        <w:spacing w:after="0"/>
        <w:jc w:val="both"/>
        <w:rPr>
          <w:rFonts w:cs="Times New Roman"/>
          <w:snapToGrid w:val="0"/>
          <w:sz w:val="28"/>
          <w:szCs w:val="28"/>
        </w:rPr>
      </w:pPr>
      <w:r>
        <w:rPr>
          <w:rFonts w:cs="Times New Roman"/>
          <w:snapToGrid w:val="0"/>
          <w:sz w:val="28"/>
          <w:szCs w:val="28"/>
        </w:rPr>
        <w:t>19.</w:t>
      </w:r>
      <w:r>
        <w:rPr>
          <w:rFonts w:cs="Times New Roman"/>
          <w:snapToGrid w:val="0"/>
          <w:sz w:val="28"/>
          <w:szCs w:val="28"/>
        </w:rPr>
        <w:tab/>
        <w:t>Формирующие упражнения в тренинге, возможности и ограничения.</w:t>
      </w:r>
    </w:p>
    <w:p w:rsidR="00011B0A" w:rsidRDefault="00011B0A">
      <w:pPr>
        <w:ind w:firstLine="709"/>
        <w:contextualSpacing/>
        <w:jc w:val="both"/>
        <w:rPr>
          <w:rFonts w:eastAsia="Calibri"/>
          <w:sz w:val="28"/>
        </w:rPr>
      </w:pPr>
    </w:p>
    <w:p w:rsidR="00011B0A" w:rsidRDefault="00E23EFA" w:rsidP="00F22694">
      <w:pPr>
        <w:contextualSpacing/>
        <w:jc w:val="center"/>
        <w:rPr>
          <w:rFonts w:eastAsia="Calibri"/>
          <w:b/>
          <w:sz w:val="28"/>
        </w:rPr>
      </w:pPr>
      <w:r>
        <w:rPr>
          <w:rFonts w:eastAsia="Calibri"/>
          <w:b/>
          <w:sz w:val="28"/>
        </w:rPr>
        <w:t>Дисциплина Введение в профессию</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Определение, структура и проблемное поле психологии образования.</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Основные понятия и признаки профессиональной деятельности. Отличие профессионального психолога от дилетанта.</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Понятие «профессиональное развитие». Этапы и трудности профессионального развития.</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Профессиональное обучение как этап профессионального развития. Типичные трудности в период обучения в вузе и способы их преодоления.</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Психологическая адаптация студентов к вузу.</w:t>
      </w:r>
    </w:p>
    <w:p w:rsidR="00011B0A" w:rsidRDefault="00E23EFA" w:rsidP="00705BCF">
      <w:pPr>
        <w:pStyle w:val="af4"/>
        <w:numPr>
          <w:ilvl w:val="0"/>
          <w:numId w:val="5"/>
        </w:numPr>
        <w:tabs>
          <w:tab w:val="left" w:pos="426"/>
        </w:tabs>
        <w:spacing w:after="0" w:line="240" w:lineRule="auto"/>
        <w:ind w:left="0" w:firstLine="0"/>
        <w:contextualSpacing w:val="0"/>
        <w:jc w:val="both"/>
        <w:rPr>
          <w:rFonts w:ascii="Times New Roman" w:eastAsia="Cambria" w:hAnsi="Times New Roman" w:cs="Times New Roman"/>
          <w:sz w:val="28"/>
          <w:szCs w:val="28"/>
          <w:lang w:eastAsia="hi-IN" w:bidi="hi-IN"/>
        </w:rPr>
      </w:pPr>
      <w:r>
        <w:rPr>
          <w:rFonts w:ascii="Times New Roman" w:eastAsia="Cambria" w:hAnsi="Times New Roman" w:cs="Times New Roman"/>
          <w:sz w:val="28"/>
          <w:szCs w:val="28"/>
          <w:lang w:eastAsia="hi-IN" w:bidi="hi-IN"/>
        </w:rPr>
        <w:t xml:space="preserve">Психологическая готовность студентов к обучению в вузе. </w:t>
      </w:r>
    </w:p>
    <w:p w:rsidR="00011B0A" w:rsidRDefault="00E23EFA" w:rsidP="00705BCF">
      <w:pPr>
        <w:pStyle w:val="af4"/>
        <w:numPr>
          <w:ilvl w:val="0"/>
          <w:numId w:val="5"/>
        </w:numPr>
        <w:tabs>
          <w:tab w:val="left" w:pos="426"/>
        </w:tabs>
        <w:spacing w:after="0" w:line="240" w:lineRule="auto"/>
        <w:ind w:left="0" w:firstLine="0"/>
        <w:contextualSpacing w:val="0"/>
        <w:jc w:val="both"/>
        <w:rPr>
          <w:rFonts w:ascii="Times New Roman" w:eastAsia="Cambria" w:hAnsi="Times New Roman" w:cs="Times New Roman"/>
          <w:sz w:val="28"/>
          <w:szCs w:val="28"/>
          <w:lang w:eastAsia="hi-IN" w:bidi="hi-IN"/>
        </w:rPr>
      </w:pPr>
      <w:r>
        <w:rPr>
          <w:rFonts w:ascii="Times New Roman" w:eastAsia="Cambria" w:hAnsi="Times New Roman" w:cs="Times New Roman"/>
          <w:sz w:val="28"/>
          <w:szCs w:val="28"/>
          <w:lang w:eastAsia="hi-IN" w:bidi="hi-IN"/>
        </w:rPr>
        <w:t>Основные принципы и методы диагностики готовности студентов к обучению в вузе.</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Методы и технологии формирования учебно-важных качеств и готовности студентов к обучению в вузе.</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Предыстория психологии образования.</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 xml:space="preserve">Выделение психологии образования в самостоятельную область науки и практики.  </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Практические исследования возрастных и индивидуальных возможностей детей в обучении в конце 19 – начале 20 вв.</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Формирование научной основы психологии образования.</w:t>
      </w:r>
    </w:p>
    <w:p w:rsidR="00011B0A" w:rsidRDefault="00E23EFA" w:rsidP="00705BCF">
      <w:pPr>
        <w:pStyle w:val="a5"/>
        <w:numPr>
          <w:ilvl w:val="0"/>
          <w:numId w:val="5"/>
        </w:numPr>
        <w:tabs>
          <w:tab w:val="clear" w:pos="720"/>
          <w:tab w:val="left" w:pos="426"/>
        </w:tabs>
        <w:ind w:left="0" w:right="0" w:firstLine="0"/>
        <w:rPr>
          <w:sz w:val="28"/>
          <w:szCs w:val="28"/>
        </w:rPr>
      </w:pPr>
      <w:r>
        <w:rPr>
          <w:sz w:val="28"/>
          <w:szCs w:val="28"/>
        </w:rPr>
        <w:t>Развитие и современное состояние психологической службы образования в зарубежных странах.</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Развитие и современное состояние психологической службы образования в России.</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Психология образования как наука и практика</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Цель и задачи профессиональной деятельности психолога образования.</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Основные направления профессиональной деятельности психолога образования.</w:t>
      </w:r>
    </w:p>
    <w:p w:rsidR="00011B0A" w:rsidRDefault="00E23EFA" w:rsidP="00705BCF">
      <w:pPr>
        <w:numPr>
          <w:ilvl w:val="0"/>
          <w:numId w:val="5"/>
        </w:numPr>
        <w:tabs>
          <w:tab w:val="clear" w:pos="720"/>
          <w:tab w:val="left" w:pos="426"/>
        </w:tabs>
        <w:ind w:left="0" w:firstLine="0"/>
        <w:jc w:val="both"/>
        <w:rPr>
          <w:sz w:val="28"/>
          <w:szCs w:val="28"/>
        </w:rPr>
      </w:pPr>
      <w:r>
        <w:rPr>
          <w:sz w:val="28"/>
          <w:szCs w:val="28"/>
        </w:rPr>
        <w:t xml:space="preserve"> Методы профессиональной деятельности психолога образования.</w:t>
      </w:r>
    </w:p>
    <w:p w:rsidR="00011B0A" w:rsidRDefault="00011B0A">
      <w:pPr>
        <w:ind w:hanging="5"/>
        <w:contextualSpacing/>
        <w:jc w:val="both"/>
        <w:rPr>
          <w:rFonts w:eastAsia="Calibri"/>
          <w:sz w:val="28"/>
        </w:rPr>
      </w:pPr>
    </w:p>
    <w:p w:rsidR="00011B0A" w:rsidRDefault="00E23EFA" w:rsidP="00F22694">
      <w:pPr>
        <w:contextualSpacing/>
        <w:jc w:val="center"/>
        <w:rPr>
          <w:rFonts w:eastAsia="Calibri"/>
          <w:b/>
          <w:sz w:val="28"/>
        </w:rPr>
      </w:pPr>
      <w:r>
        <w:rPr>
          <w:rFonts w:eastAsia="Calibri"/>
          <w:b/>
          <w:sz w:val="28"/>
        </w:rPr>
        <w:t>Дисциплина Основы психологического консультирования и психотерапии</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w:t>
      </w:r>
      <w:r>
        <w:rPr>
          <w:rFonts w:eastAsia="Times New Roman" w:cs="Times New Roman"/>
          <w:bCs/>
          <w:iCs/>
          <w:sz w:val="28"/>
          <w:szCs w:val="28"/>
          <w:lang w:eastAsia="ru-RU" w:bidi="ar-SA"/>
        </w:rPr>
        <w:tab/>
        <w:t>Психологическое консультирование как вид психологической практики.</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w:t>
      </w:r>
      <w:r>
        <w:rPr>
          <w:rFonts w:eastAsia="Times New Roman" w:cs="Times New Roman"/>
          <w:bCs/>
          <w:iCs/>
          <w:sz w:val="28"/>
          <w:szCs w:val="28"/>
          <w:lang w:eastAsia="ru-RU" w:bidi="ar-SA"/>
        </w:rPr>
        <w:tab/>
        <w:t>Содержание психологического консультирования как научная проблема.</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3.</w:t>
      </w:r>
      <w:r>
        <w:rPr>
          <w:rFonts w:eastAsia="Times New Roman" w:cs="Times New Roman"/>
          <w:bCs/>
          <w:iCs/>
          <w:sz w:val="28"/>
          <w:szCs w:val="28"/>
          <w:lang w:eastAsia="ru-RU" w:bidi="ar-SA"/>
        </w:rPr>
        <w:tab/>
        <w:t xml:space="preserve">Понятие о направленности психологического консультирования. </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4.</w:t>
      </w:r>
      <w:r>
        <w:rPr>
          <w:rFonts w:eastAsia="Times New Roman" w:cs="Times New Roman"/>
          <w:bCs/>
          <w:iCs/>
          <w:sz w:val="28"/>
          <w:szCs w:val="28"/>
          <w:lang w:eastAsia="ru-RU" w:bidi="ar-SA"/>
        </w:rPr>
        <w:tab/>
        <w:t>Характеристики психологического консультирования как психотехнической системы.</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5.</w:t>
      </w:r>
      <w:r>
        <w:rPr>
          <w:rFonts w:eastAsia="Times New Roman" w:cs="Times New Roman"/>
          <w:bCs/>
          <w:iCs/>
          <w:sz w:val="28"/>
          <w:szCs w:val="28"/>
          <w:lang w:eastAsia="ru-RU" w:bidi="ar-SA"/>
        </w:rPr>
        <w:tab/>
        <w:t>Модель профессиональной деятельности психолога-консультанта по А.Ф. Бондаренко.</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6.</w:t>
      </w:r>
      <w:r>
        <w:rPr>
          <w:rFonts w:eastAsia="Times New Roman" w:cs="Times New Roman"/>
          <w:bCs/>
          <w:iCs/>
          <w:sz w:val="28"/>
          <w:szCs w:val="28"/>
          <w:lang w:eastAsia="ru-RU" w:bidi="ar-SA"/>
        </w:rPr>
        <w:tab/>
        <w:t>Модель профессиональной деятельности психолога-консультанта по М.К. Тутушкиной.</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7.</w:t>
      </w:r>
      <w:r>
        <w:rPr>
          <w:rFonts w:eastAsia="Times New Roman" w:cs="Times New Roman"/>
          <w:bCs/>
          <w:iCs/>
          <w:sz w:val="28"/>
          <w:szCs w:val="28"/>
          <w:lang w:eastAsia="ru-RU" w:bidi="ar-SA"/>
        </w:rPr>
        <w:tab/>
        <w:t>Квалификация, функции и этика психолога.</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8.</w:t>
      </w:r>
      <w:r>
        <w:rPr>
          <w:rFonts w:eastAsia="Times New Roman" w:cs="Times New Roman"/>
          <w:bCs/>
          <w:iCs/>
          <w:sz w:val="28"/>
          <w:szCs w:val="28"/>
          <w:lang w:eastAsia="ru-RU" w:bidi="ar-SA"/>
        </w:rPr>
        <w:tab/>
        <w:t>Консультативные техники в консультативной беседе.</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9.</w:t>
      </w:r>
      <w:r>
        <w:rPr>
          <w:rFonts w:eastAsia="Times New Roman" w:cs="Times New Roman"/>
          <w:bCs/>
          <w:iCs/>
          <w:sz w:val="28"/>
          <w:szCs w:val="28"/>
          <w:lang w:eastAsia="ru-RU" w:bidi="ar-SA"/>
        </w:rPr>
        <w:tab/>
        <w:t>Понятие консультативной ситуации. Мотивы обращения за психологической помощью.</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10.</w:t>
      </w:r>
      <w:r>
        <w:rPr>
          <w:rFonts w:eastAsia="Times New Roman" w:cs="Times New Roman"/>
          <w:bCs/>
          <w:iCs/>
          <w:sz w:val="28"/>
          <w:szCs w:val="28"/>
          <w:lang w:eastAsia="ru-RU" w:bidi="ar-SA"/>
        </w:rPr>
        <w:tab/>
        <w:t>Основные этапы психологического консультирования. Краткая характеристика.</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11.</w:t>
      </w:r>
      <w:r>
        <w:rPr>
          <w:rFonts w:eastAsia="Times New Roman" w:cs="Times New Roman"/>
          <w:bCs/>
          <w:iCs/>
          <w:sz w:val="28"/>
          <w:szCs w:val="28"/>
          <w:lang w:eastAsia="ru-RU" w:bidi="ar-SA"/>
        </w:rPr>
        <w:tab/>
        <w:t>Общие процедуры и техники психологического консультирования.</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12.</w:t>
      </w:r>
      <w:r>
        <w:rPr>
          <w:rFonts w:eastAsia="Times New Roman" w:cs="Times New Roman"/>
          <w:bCs/>
          <w:iCs/>
          <w:sz w:val="28"/>
          <w:szCs w:val="28"/>
          <w:lang w:eastAsia="ru-RU" w:bidi="ar-SA"/>
        </w:rPr>
        <w:tab/>
        <w:t>Оформление документации психолога-консультанта (личная карточка клиента, психолого-педагогические рекомендации).</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13.</w:t>
      </w:r>
      <w:r>
        <w:rPr>
          <w:rFonts w:eastAsia="Times New Roman" w:cs="Times New Roman"/>
          <w:bCs/>
          <w:iCs/>
          <w:sz w:val="28"/>
          <w:szCs w:val="28"/>
          <w:lang w:eastAsia="ru-RU" w:bidi="ar-SA"/>
        </w:rPr>
        <w:tab/>
        <w:t>Специфика психологического консультирования психодинамическом направлении.</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14.</w:t>
      </w:r>
      <w:r>
        <w:rPr>
          <w:rFonts w:eastAsia="Times New Roman" w:cs="Times New Roman"/>
          <w:bCs/>
          <w:iCs/>
          <w:sz w:val="28"/>
          <w:szCs w:val="28"/>
          <w:lang w:eastAsia="ru-RU" w:bidi="ar-SA"/>
        </w:rPr>
        <w:tab/>
        <w:t>Специфика психологического консультирования в поведенческом направлении.</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15.</w:t>
      </w:r>
      <w:r>
        <w:rPr>
          <w:rFonts w:eastAsia="Times New Roman" w:cs="Times New Roman"/>
          <w:bCs/>
          <w:iCs/>
          <w:sz w:val="28"/>
          <w:szCs w:val="28"/>
          <w:lang w:eastAsia="ru-RU" w:bidi="ar-SA"/>
        </w:rPr>
        <w:tab/>
        <w:t>Специфика психологического консультирования в когнитивном направлении.</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16.</w:t>
      </w:r>
      <w:r>
        <w:rPr>
          <w:rFonts w:eastAsia="Times New Roman" w:cs="Times New Roman"/>
          <w:bCs/>
          <w:iCs/>
          <w:sz w:val="28"/>
          <w:szCs w:val="28"/>
          <w:lang w:eastAsia="ru-RU" w:bidi="ar-SA"/>
        </w:rPr>
        <w:tab/>
        <w:t>Специфика психологического консультирования в экзистенциальном направлении.</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17.</w:t>
      </w:r>
      <w:r>
        <w:rPr>
          <w:rFonts w:eastAsia="Times New Roman" w:cs="Times New Roman"/>
          <w:bCs/>
          <w:iCs/>
          <w:sz w:val="28"/>
          <w:szCs w:val="28"/>
          <w:lang w:eastAsia="ru-RU" w:bidi="ar-SA"/>
        </w:rPr>
        <w:tab/>
        <w:t xml:space="preserve">Психологическое консультирование с учетом возрастных особенностей детей и взрослых. </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18.</w:t>
      </w:r>
      <w:r>
        <w:rPr>
          <w:rFonts w:eastAsia="Times New Roman" w:cs="Times New Roman"/>
          <w:bCs/>
          <w:iCs/>
          <w:sz w:val="28"/>
          <w:szCs w:val="28"/>
          <w:lang w:eastAsia="ru-RU" w:bidi="ar-SA"/>
        </w:rPr>
        <w:tab/>
        <w:t xml:space="preserve">Особенности консультирования родителей по проблемам развития ребенка и детско-родительских отношений. </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19.</w:t>
      </w:r>
      <w:r>
        <w:rPr>
          <w:rFonts w:eastAsia="Times New Roman" w:cs="Times New Roman"/>
          <w:bCs/>
          <w:iCs/>
          <w:sz w:val="28"/>
          <w:szCs w:val="28"/>
          <w:lang w:eastAsia="ru-RU" w:bidi="ar-SA"/>
        </w:rPr>
        <w:tab/>
        <w:t xml:space="preserve">Психологическое консультирование по психологическим трудностям дошкольника. </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20.</w:t>
      </w:r>
      <w:r>
        <w:rPr>
          <w:rFonts w:eastAsia="Times New Roman" w:cs="Times New Roman"/>
          <w:bCs/>
          <w:iCs/>
          <w:sz w:val="28"/>
          <w:szCs w:val="28"/>
          <w:lang w:eastAsia="ru-RU" w:bidi="ar-SA"/>
        </w:rPr>
        <w:tab/>
        <w:t xml:space="preserve">Психологическое консультирование по психологическим проблемам младшего школьного возраста. </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21.</w:t>
      </w:r>
      <w:r>
        <w:rPr>
          <w:rFonts w:eastAsia="Times New Roman" w:cs="Times New Roman"/>
          <w:bCs/>
          <w:iCs/>
          <w:sz w:val="28"/>
          <w:szCs w:val="28"/>
          <w:lang w:eastAsia="ru-RU" w:bidi="ar-SA"/>
        </w:rPr>
        <w:tab/>
        <w:t xml:space="preserve">Психологическое консультирование по психологическим проблемам подросткового возраста. </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22.</w:t>
      </w:r>
      <w:r>
        <w:rPr>
          <w:rFonts w:eastAsia="Times New Roman" w:cs="Times New Roman"/>
          <w:bCs/>
          <w:iCs/>
          <w:sz w:val="28"/>
          <w:szCs w:val="28"/>
          <w:lang w:eastAsia="ru-RU" w:bidi="ar-SA"/>
        </w:rPr>
        <w:tab/>
        <w:t xml:space="preserve">Психологическое консультирование по проблемам старшеклассников. </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23.</w:t>
      </w:r>
      <w:r>
        <w:rPr>
          <w:rFonts w:eastAsia="Times New Roman" w:cs="Times New Roman"/>
          <w:bCs/>
          <w:iCs/>
          <w:sz w:val="28"/>
          <w:szCs w:val="28"/>
          <w:lang w:eastAsia="ru-RU" w:bidi="ar-SA"/>
        </w:rPr>
        <w:tab/>
        <w:t>Возможности психодиагностического тестирования в индивидуальной работе с детьми. Требования к психологическому тестированию.</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24.</w:t>
      </w:r>
      <w:r>
        <w:rPr>
          <w:rFonts w:eastAsia="Times New Roman" w:cs="Times New Roman"/>
          <w:bCs/>
          <w:iCs/>
          <w:sz w:val="28"/>
          <w:szCs w:val="28"/>
          <w:lang w:eastAsia="ru-RU" w:bidi="ar-SA"/>
        </w:rPr>
        <w:tab/>
        <w:t xml:space="preserve">Специфика краткосрочного психологического консультирования. </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25.</w:t>
      </w:r>
      <w:r>
        <w:rPr>
          <w:rFonts w:eastAsia="Times New Roman" w:cs="Times New Roman"/>
          <w:bCs/>
          <w:iCs/>
          <w:sz w:val="28"/>
          <w:szCs w:val="28"/>
          <w:lang w:eastAsia="ru-RU" w:bidi="ar-SA"/>
        </w:rPr>
        <w:tab/>
        <w:t xml:space="preserve">Функции речи консультанта в краткосрочном психологическом консультировании. </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lastRenderedPageBreak/>
        <w:t>26.</w:t>
      </w:r>
      <w:r>
        <w:rPr>
          <w:rFonts w:eastAsia="Times New Roman" w:cs="Times New Roman"/>
          <w:bCs/>
          <w:iCs/>
          <w:sz w:val="28"/>
          <w:szCs w:val="28"/>
          <w:lang w:eastAsia="ru-RU" w:bidi="ar-SA"/>
        </w:rPr>
        <w:tab/>
        <w:t>Типичные ошибки в работе консультанта-психолога и способы их преодоления.</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27.</w:t>
      </w:r>
      <w:r>
        <w:rPr>
          <w:rFonts w:eastAsia="Times New Roman" w:cs="Times New Roman"/>
          <w:bCs/>
          <w:iCs/>
          <w:sz w:val="28"/>
          <w:szCs w:val="28"/>
          <w:lang w:eastAsia="ru-RU" w:bidi="ar-SA"/>
        </w:rPr>
        <w:tab/>
        <w:t>Условия результативности психологического консультирования.</w:t>
      </w:r>
    </w:p>
    <w:p w:rsidR="00011B0A" w:rsidRDefault="00E23EFA" w:rsidP="00F22694">
      <w:pPr>
        <w:pStyle w:val="a6"/>
        <w:tabs>
          <w:tab w:val="left" w:pos="384"/>
          <w:tab w:val="left" w:pos="1134"/>
        </w:tabs>
        <w:spacing w:after="0"/>
        <w:jc w:val="both"/>
        <w:rPr>
          <w:rFonts w:eastAsia="Times New Roman" w:cs="Times New Roman"/>
          <w:bCs/>
          <w:iCs/>
          <w:sz w:val="28"/>
          <w:szCs w:val="28"/>
          <w:lang w:eastAsia="ru-RU" w:bidi="ar-SA"/>
        </w:rPr>
      </w:pPr>
      <w:r>
        <w:rPr>
          <w:rFonts w:eastAsia="Times New Roman" w:cs="Times New Roman"/>
          <w:bCs/>
          <w:iCs/>
          <w:sz w:val="28"/>
          <w:szCs w:val="28"/>
          <w:lang w:eastAsia="ru-RU" w:bidi="ar-SA"/>
        </w:rPr>
        <w:t>28.</w:t>
      </w:r>
      <w:r>
        <w:rPr>
          <w:rFonts w:eastAsia="Times New Roman" w:cs="Times New Roman"/>
          <w:bCs/>
          <w:iCs/>
          <w:sz w:val="28"/>
          <w:szCs w:val="28"/>
          <w:lang w:eastAsia="ru-RU" w:bidi="ar-SA"/>
        </w:rPr>
        <w:tab/>
        <w:t>Психолого-педагогические особенности проведения психологических консультаций с группой.</w:t>
      </w:r>
    </w:p>
    <w:p w:rsidR="00011B0A" w:rsidRDefault="00011B0A">
      <w:pPr>
        <w:pStyle w:val="a6"/>
        <w:tabs>
          <w:tab w:val="left" w:pos="384"/>
          <w:tab w:val="left" w:pos="1134"/>
        </w:tabs>
        <w:spacing w:after="0"/>
        <w:ind w:firstLine="709"/>
        <w:jc w:val="both"/>
        <w:rPr>
          <w:rFonts w:cs="Times New Roman"/>
          <w:bCs/>
          <w:sz w:val="28"/>
          <w:szCs w:val="28"/>
        </w:rPr>
      </w:pPr>
    </w:p>
    <w:p w:rsidR="00011B0A" w:rsidRDefault="00E23EFA">
      <w:pPr>
        <w:pStyle w:val="a6"/>
        <w:tabs>
          <w:tab w:val="left" w:pos="384"/>
        </w:tabs>
        <w:spacing w:after="0"/>
        <w:ind w:firstLine="709"/>
        <w:jc w:val="both"/>
        <w:rPr>
          <w:rFonts w:cs="Times New Roman"/>
          <w:b/>
          <w:bCs/>
          <w:sz w:val="28"/>
          <w:szCs w:val="28"/>
        </w:rPr>
      </w:pPr>
      <w:r>
        <w:rPr>
          <w:rFonts w:cs="Times New Roman"/>
          <w:b/>
          <w:bCs/>
          <w:sz w:val="28"/>
          <w:szCs w:val="28"/>
        </w:rPr>
        <w:t>8. Перечень литературы, необходимой для подготовки к комплексному экзамену:</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w:t>
      </w:r>
      <w:r>
        <w:rPr>
          <w:rFonts w:cs="Times New Roman"/>
          <w:bCs/>
          <w:sz w:val="28"/>
          <w:szCs w:val="28"/>
        </w:rPr>
        <w:tab/>
        <w:t>Бекоева Д.Д., Практическая психология [Текст] / М.: Академия, 2009. - 192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w:t>
      </w:r>
      <w:r>
        <w:rPr>
          <w:rFonts w:cs="Times New Roman"/>
          <w:bCs/>
          <w:sz w:val="28"/>
          <w:szCs w:val="28"/>
        </w:rPr>
        <w:tab/>
        <w:t>Введение в профессию: психолог [Текст] : учебник и практикум для СПО / В. Н. Панферов, С. В. Васильева, А. В. Микляева, С. А. Безгодова. Под ред. В. Н. Панферова. - М.: Издательство Юрайт, 2018. - 291 с.</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3.</w:t>
      </w:r>
      <w:r>
        <w:rPr>
          <w:rFonts w:cs="Times New Roman"/>
          <w:bCs/>
          <w:sz w:val="28"/>
          <w:szCs w:val="28"/>
        </w:rPr>
        <w:tab/>
        <w:t>Векилова С. А. Психология семьи [Текст] : учебник и практикум для академического бакалавриата / С. А. Векилова. - М. : Издательство Юрайт, 2018. - 308 с.</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4.</w:t>
      </w:r>
      <w:r>
        <w:rPr>
          <w:rFonts w:cs="Times New Roman"/>
          <w:bCs/>
          <w:sz w:val="28"/>
          <w:szCs w:val="28"/>
        </w:rPr>
        <w:tab/>
        <w:t>Глуханюк Н.С. Психодиагностика [Текст] / Н.С. Глуханюк. - М, Академия, 2011. – 240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5.</w:t>
      </w:r>
      <w:r>
        <w:rPr>
          <w:rFonts w:cs="Times New Roman"/>
          <w:bCs/>
          <w:sz w:val="28"/>
          <w:szCs w:val="28"/>
        </w:rPr>
        <w:tab/>
        <w:t>Дружинин, В.Н. Психология семьи [Текст] / В.Н. Дружинин. - СПб, Питер, 2008. – 176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6.</w:t>
      </w:r>
      <w:r>
        <w:rPr>
          <w:rFonts w:cs="Times New Roman"/>
          <w:bCs/>
          <w:sz w:val="28"/>
          <w:szCs w:val="28"/>
        </w:rPr>
        <w:tab/>
        <w:t>Дубровина И. В. Школьная психологическая служба: вопросы теории и практики [Текст] / И. В. Дубровина - М.: Педагогика, 1991. - 230 с.</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7.</w:t>
      </w:r>
      <w:r>
        <w:rPr>
          <w:rFonts w:cs="Times New Roman"/>
          <w:bCs/>
          <w:sz w:val="28"/>
          <w:szCs w:val="28"/>
        </w:rPr>
        <w:tab/>
        <w:t>Звонников, В.И., Челышкова, М.Б., Современные средства оценивания результатов обучения [Текст] / В.И. Звонников, М.Б. Челышкова. - М, Академия, 2011. - 224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8.</w:t>
      </w:r>
      <w:r>
        <w:rPr>
          <w:rFonts w:cs="Times New Roman"/>
          <w:bCs/>
          <w:sz w:val="28"/>
          <w:szCs w:val="28"/>
        </w:rPr>
        <w:tab/>
        <w:t>Изотова, Е.И. Психологическая служба в образовательном учреждении [Текст] / Е.И. Изотова. - М, Академия, 2009. – 288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9.</w:t>
      </w:r>
      <w:r>
        <w:rPr>
          <w:rFonts w:cs="Times New Roman"/>
          <w:bCs/>
          <w:sz w:val="28"/>
          <w:szCs w:val="28"/>
        </w:rPr>
        <w:tab/>
        <w:t>Карандашев В. Н. Методика преподавания психологии [Текст] / М.: Юрайт, 2018. – 376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10.</w:t>
      </w:r>
      <w:r>
        <w:rPr>
          <w:rFonts w:cs="Times New Roman"/>
          <w:bCs/>
          <w:sz w:val="28"/>
          <w:szCs w:val="28"/>
        </w:rPr>
        <w:tab/>
        <w:t>Карандашев В.Н. Психология: Введение в профессию [Текст] / М.: Академия, 2008. - 512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11.</w:t>
      </w:r>
      <w:r>
        <w:rPr>
          <w:rFonts w:cs="Times New Roman"/>
          <w:bCs/>
          <w:sz w:val="28"/>
          <w:szCs w:val="28"/>
        </w:rPr>
        <w:tab/>
        <w:t>Кашапов М. М. Психологическое консультирование [Текст] : учебник и практикум для академического бакалавриата / М. М. Кашапов. - 2- е изд., испр. и доп. - М. : Издательство Юрайт, 2018. - 157 с.</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12.</w:t>
      </w:r>
      <w:r>
        <w:rPr>
          <w:rFonts w:cs="Times New Roman"/>
          <w:bCs/>
          <w:sz w:val="28"/>
          <w:szCs w:val="28"/>
        </w:rPr>
        <w:tab/>
        <w:t>Кузнецова О. В. Введение в профессию: психолог [Текст] : учебник и практикум для академического бакалавриата / О. В. Кузнецова; под ред. Л. Ф. Обуховой. - М. : Издательство Юрайт, 2018. - 440 с.</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13.</w:t>
      </w:r>
      <w:r>
        <w:rPr>
          <w:rFonts w:cs="Times New Roman"/>
          <w:bCs/>
          <w:sz w:val="28"/>
          <w:szCs w:val="28"/>
        </w:rPr>
        <w:tab/>
        <w:t>Ли Д. Практика группового тренинга [Текст] / СПб, Питер, 2009. - 224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lastRenderedPageBreak/>
        <w:t>14.</w:t>
      </w:r>
      <w:r>
        <w:rPr>
          <w:rFonts w:cs="Times New Roman"/>
          <w:bCs/>
          <w:sz w:val="28"/>
          <w:szCs w:val="28"/>
        </w:rPr>
        <w:tab/>
        <w:t>Локалова Н. П. Психология. Введение в профессию [Текст]. / Н. П. Локалова - СПб.: Питер, 2010. - 176 с.</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15.</w:t>
      </w:r>
      <w:r>
        <w:rPr>
          <w:rFonts w:cs="Times New Roman"/>
          <w:bCs/>
          <w:sz w:val="28"/>
          <w:szCs w:val="28"/>
        </w:rPr>
        <w:tab/>
        <w:t>Марцинковская Т.Д. Общая психология [Текст] / Т.Д. Марцинковская. - М, Академия, 2014. - 384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16.</w:t>
      </w:r>
      <w:r>
        <w:rPr>
          <w:rFonts w:cs="Times New Roman"/>
          <w:bCs/>
          <w:sz w:val="28"/>
          <w:szCs w:val="28"/>
        </w:rPr>
        <w:tab/>
        <w:t>Овчарова, Р.В. Практическая психология образования [Текст] / Р.В. Овчарова. - М, Академия, 2007. – 448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17.</w:t>
      </w:r>
      <w:r>
        <w:rPr>
          <w:rFonts w:cs="Times New Roman"/>
          <w:bCs/>
          <w:sz w:val="28"/>
          <w:szCs w:val="28"/>
        </w:rPr>
        <w:tab/>
        <w:t>Осипова, А.А. Общая психокоррекция [Текст] / А.А. Осипова. - М, ТЦ "Сфера", 2001. – 512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18.</w:t>
      </w:r>
      <w:r>
        <w:rPr>
          <w:rFonts w:cs="Times New Roman"/>
          <w:bCs/>
          <w:sz w:val="28"/>
          <w:szCs w:val="28"/>
        </w:rPr>
        <w:tab/>
        <w:t>Панфилова, А.П. Теория и практика общения [Текст] / А.П. Панфилова. - М, Академия, 2009. - 288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19.</w:t>
      </w:r>
      <w:r>
        <w:rPr>
          <w:rFonts w:cs="Times New Roman"/>
          <w:bCs/>
          <w:sz w:val="28"/>
          <w:szCs w:val="28"/>
        </w:rPr>
        <w:tab/>
        <w:t>Попова, М.В. Психология как учебный предмет в школе [Текст] / М.В. Попова. - М, Владос, 2000. – 288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 xml:space="preserve"> </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20.</w:t>
      </w:r>
      <w:r>
        <w:rPr>
          <w:rFonts w:cs="Times New Roman"/>
          <w:bCs/>
          <w:sz w:val="28"/>
          <w:szCs w:val="28"/>
        </w:rPr>
        <w:tab/>
        <w:t>Практическая психология образования [Текст] / Под ред. И.В. Дубровиной. - СПб, Питер, 2009. – 592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21.</w:t>
      </w:r>
      <w:r>
        <w:rPr>
          <w:rFonts w:cs="Times New Roman"/>
          <w:bCs/>
          <w:sz w:val="28"/>
          <w:szCs w:val="28"/>
        </w:rPr>
        <w:tab/>
        <w:t>Практическая психология образования [Текст]. Под ред. И.В. Дубровиной / СПб, Питер, 2009. – 592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22.</w:t>
      </w:r>
      <w:r>
        <w:rPr>
          <w:rFonts w:cs="Times New Roman"/>
          <w:bCs/>
          <w:sz w:val="28"/>
          <w:szCs w:val="28"/>
        </w:rPr>
        <w:tab/>
        <w:t>Психодиагностика и психокоррекция [Текст]. / под ред. Ю. И. Александрова - СПб.: Питер, 2008. - 384 с.: ил.</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23.</w:t>
      </w:r>
      <w:r>
        <w:rPr>
          <w:rFonts w:cs="Times New Roman"/>
          <w:bCs/>
          <w:sz w:val="28"/>
          <w:szCs w:val="28"/>
        </w:rPr>
        <w:tab/>
        <w:t>Психолог: Введение в профессию [Текст]. Под. ред. Е.А. Климова / М.: Академия, 2008. - 208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24.</w:t>
      </w:r>
      <w:r>
        <w:rPr>
          <w:rFonts w:cs="Times New Roman"/>
          <w:bCs/>
          <w:sz w:val="28"/>
          <w:szCs w:val="28"/>
        </w:rPr>
        <w:tab/>
        <w:t>Психологическое консультирование : практ. пособие для вузов / Е. П. Кораблина, И. А. Акиндинова, А. Баканова, А. М. Родина. - 2-е изд., испр. и доп. - М. : Издательство Юрайт, 2018. - 222 с.</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25.</w:t>
      </w:r>
      <w:r>
        <w:rPr>
          <w:rFonts w:cs="Times New Roman"/>
          <w:bCs/>
          <w:sz w:val="28"/>
          <w:szCs w:val="28"/>
        </w:rPr>
        <w:tab/>
        <w:t>Психология [Текст]. Под. ред. Б.А. Сосновского / М.: Высшее образование, 2008. - 660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26.</w:t>
      </w:r>
      <w:r>
        <w:rPr>
          <w:rFonts w:cs="Times New Roman"/>
          <w:bCs/>
          <w:sz w:val="28"/>
          <w:szCs w:val="28"/>
        </w:rPr>
        <w:tab/>
        <w:t>Психология семьи [Текст]. Под ред. Е.Г. Суркова / М.: Академия, 2014. - 137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27.</w:t>
      </w:r>
      <w:r>
        <w:rPr>
          <w:rFonts w:cs="Times New Roman"/>
          <w:bCs/>
          <w:sz w:val="28"/>
          <w:szCs w:val="28"/>
        </w:rPr>
        <w:tab/>
        <w:t>Психология семьи и семейного воспитания [Текст] / Под ред. С.А. Бадоевой. - Ярославль, МАПН, 2007. – 132 c.</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28.</w:t>
      </w:r>
      <w:r>
        <w:rPr>
          <w:rFonts w:cs="Times New Roman"/>
          <w:bCs/>
          <w:sz w:val="28"/>
          <w:szCs w:val="28"/>
        </w:rPr>
        <w:tab/>
        <w:t>Хухлаева, О. В. Психологическая служба в образовании. Школьный психолог [Текст] : учебное пособие для бакалавриата, специалитета и магистратуры / О. В. Хухлаева. - М. : Издательство Юрайт, 2018. - 353 с.</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29.</w:t>
      </w:r>
      <w:r>
        <w:rPr>
          <w:rFonts w:cs="Times New Roman"/>
          <w:bCs/>
          <w:sz w:val="28"/>
          <w:szCs w:val="28"/>
        </w:rPr>
        <w:tab/>
        <w:t>Хухлаева, О.В. Основы психологического консультирования и психологической коррекции [Текст] / О.В. Хухлаева. - М, Академия, 2008.</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 208 с.</w:t>
      </w:r>
    </w:p>
    <w:p w:rsidR="00011B0A" w:rsidRDefault="00E23EFA">
      <w:pPr>
        <w:pStyle w:val="a6"/>
        <w:tabs>
          <w:tab w:val="left" w:pos="384"/>
          <w:tab w:val="left" w:pos="1134"/>
        </w:tabs>
        <w:ind w:firstLine="709"/>
        <w:jc w:val="both"/>
        <w:rPr>
          <w:rFonts w:cs="Times New Roman"/>
          <w:bCs/>
          <w:sz w:val="28"/>
          <w:szCs w:val="28"/>
        </w:rPr>
      </w:pPr>
      <w:r>
        <w:rPr>
          <w:rFonts w:cs="Times New Roman"/>
          <w:bCs/>
          <w:sz w:val="28"/>
          <w:szCs w:val="28"/>
        </w:rPr>
        <w:t>30.</w:t>
      </w:r>
      <w:r>
        <w:rPr>
          <w:rFonts w:cs="Times New Roman"/>
          <w:bCs/>
          <w:sz w:val="28"/>
          <w:szCs w:val="28"/>
        </w:rPr>
        <w:tab/>
        <w:t xml:space="preserve">Шапарь В. Б. Практическая психология. Психодиагностика групп и </w:t>
      </w:r>
      <w:r>
        <w:rPr>
          <w:rFonts w:cs="Times New Roman"/>
          <w:bCs/>
          <w:sz w:val="28"/>
          <w:szCs w:val="28"/>
        </w:rPr>
        <w:lastRenderedPageBreak/>
        <w:t>коллективов [Текст]: учеб. пособие. / В. Б. Шапарь - Ростов н/Д: Феникс, 2004. - 448 с.</w:t>
      </w:r>
    </w:p>
    <w:p w:rsidR="00011B0A" w:rsidRDefault="00E23EFA">
      <w:pPr>
        <w:pStyle w:val="a6"/>
        <w:tabs>
          <w:tab w:val="left" w:pos="384"/>
          <w:tab w:val="left" w:pos="1134"/>
        </w:tabs>
        <w:spacing w:after="0"/>
        <w:ind w:firstLine="709"/>
        <w:jc w:val="both"/>
        <w:rPr>
          <w:rFonts w:cs="Times New Roman"/>
          <w:bCs/>
          <w:sz w:val="28"/>
          <w:szCs w:val="28"/>
        </w:rPr>
      </w:pPr>
      <w:r>
        <w:rPr>
          <w:rFonts w:cs="Times New Roman"/>
          <w:bCs/>
          <w:sz w:val="28"/>
          <w:szCs w:val="28"/>
        </w:rPr>
        <w:t>31.</w:t>
      </w:r>
      <w:r>
        <w:rPr>
          <w:rFonts w:cs="Times New Roman"/>
          <w:bCs/>
          <w:sz w:val="28"/>
          <w:szCs w:val="28"/>
        </w:rPr>
        <w:tab/>
        <w:t>Шнейдер, Л. Б., Семейная психология. Эмпирические исследования [Текст] / М.: Юрайт, 2018. - 317 с.</w:t>
      </w:r>
    </w:p>
    <w:sectPr w:rsidR="00011B0A">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9C" w:rsidRDefault="00E85B9C">
      <w:r>
        <w:separator/>
      </w:r>
    </w:p>
  </w:endnote>
  <w:endnote w:type="continuationSeparator" w:id="0">
    <w:p w:rsidR="00E85B9C" w:rsidRDefault="00E8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DengXian">
    <w:altName w:val="Arial Unicode MS"/>
    <w:panose1 w:val="02010600030101010101"/>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92" w:rsidRDefault="006E7692">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21</w:t>
    </w:r>
    <w:r>
      <w:rPr>
        <w:rStyle w:val="af"/>
      </w:rPr>
      <w:fldChar w:fldCharType="end"/>
    </w:r>
  </w:p>
  <w:p w:rsidR="006E7692" w:rsidRDefault="006E7692">
    <w:pPr>
      <w:pStyle w:val="ab"/>
      <w:ind w:right="360"/>
    </w:pPr>
  </w:p>
  <w:p w:rsidR="006E7692" w:rsidRDefault="006E7692"/>
  <w:p w:rsidR="006E7692" w:rsidRDefault="006E76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92" w:rsidRDefault="006E7692">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C44B9">
      <w:rPr>
        <w:rStyle w:val="af"/>
        <w:noProof/>
      </w:rPr>
      <w:t>8</w:t>
    </w:r>
    <w:r>
      <w:rPr>
        <w:rStyle w:val="af"/>
      </w:rPr>
      <w:fldChar w:fldCharType="end"/>
    </w:r>
  </w:p>
  <w:p w:rsidR="006E7692" w:rsidRDefault="006E7692">
    <w:pPr>
      <w:pStyle w:val="ab"/>
      <w:ind w:right="360"/>
    </w:pPr>
  </w:p>
  <w:p w:rsidR="006E7692" w:rsidRDefault="006E7692"/>
  <w:p w:rsidR="006E7692" w:rsidRDefault="006E76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9C" w:rsidRDefault="00E85B9C">
      <w:r>
        <w:separator/>
      </w:r>
    </w:p>
  </w:footnote>
  <w:footnote w:type="continuationSeparator" w:id="0">
    <w:p w:rsidR="00E85B9C" w:rsidRDefault="00E85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663"/>
    <w:multiLevelType w:val="multilevel"/>
    <w:tmpl w:val="013156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838E5"/>
    <w:multiLevelType w:val="multilevel"/>
    <w:tmpl w:val="05E838E5"/>
    <w:lvl w:ilvl="0">
      <w:start w:val="1"/>
      <w:numFmt w:val="decimal"/>
      <w:lvlText w:val="%1."/>
      <w:lvlJc w:val="left"/>
      <w:pPr>
        <w:tabs>
          <w:tab w:val="left" w:pos="720"/>
        </w:tabs>
        <w:ind w:left="720" w:hanging="360"/>
      </w:pPr>
      <w:rPr>
        <w:rFonts w:hint="default"/>
      </w:rPr>
    </w:lvl>
    <w:lvl w:ilvl="1">
      <w:start w:val="3"/>
      <w:numFmt w:val="decimal"/>
      <w:isLgl/>
      <w:lvlText w:val="%1.%2."/>
      <w:lvlJc w:val="left"/>
      <w:pPr>
        <w:ind w:left="1554" w:hanging="6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2" w15:restartNumberingAfterBreak="0">
    <w:nsid w:val="07C421C3"/>
    <w:multiLevelType w:val="hybridMultilevel"/>
    <w:tmpl w:val="4C663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5626B"/>
    <w:multiLevelType w:val="hybridMultilevel"/>
    <w:tmpl w:val="EE76AD4A"/>
    <w:lvl w:ilvl="0" w:tplc="4D620D38">
      <w:start w:val="1"/>
      <w:numFmt w:val="decimal"/>
      <w:lvlText w:val="%1."/>
      <w:lvlJc w:val="left"/>
      <w:pPr>
        <w:ind w:left="1069"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64960"/>
    <w:multiLevelType w:val="multilevel"/>
    <w:tmpl w:val="12D649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7282B"/>
    <w:multiLevelType w:val="hybridMultilevel"/>
    <w:tmpl w:val="35AC5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36471F"/>
    <w:multiLevelType w:val="hybridMultilevel"/>
    <w:tmpl w:val="7360B030"/>
    <w:lvl w:ilvl="0" w:tplc="6F40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5915E1"/>
    <w:multiLevelType w:val="multilevel"/>
    <w:tmpl w:val="2F5915E1"/>
    <w:lvl w:ilvl="0">
      <w:start w:val="7"/>
      <w:numFmt w:val="decimal"/>
      <w:lvlText w:val="%1."/>
      <w:lvlJc w:val="left"/>
      <w:pPr>
        <w:ind w:left="720"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3A271819"/>
    <w:multiLevelType w:val="multilevel"/>
    <w:tmpl w:val="3A271819"/>
    <w:lvl w:ilvl="0">
      <w:start w:val="1"/>
      <w:numFmt w:val="decimal"/>
      <w:lvlText w:val="%1."/>
      <w:lvlJc w:val="left"/>
      <w:pPr>
        <w:ind w:left="720" w:hanging="360"/>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8D7C3A"/>
    <w:multiLevelType w:val="hybridMultilevel"/>
    <w:tmpl w:val="0AFCA8D2"/>
    <w:lvl w:ilvl="0" w:tplc="B9DE0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ECD7132"/>
    <w:multiLevelType w:val="hybridMultilevel"/>
    <w:tmpl w:val="4B72A9E0"/>
    <w:lvl w:ilvl="0" w:tplc="457E6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D762D7"/>
    <w:multiLevelType w:val="hybridMultilevel"/>
    <w:tmpl w:val="1554A142"/>
    <w:lvl w:ilvl="0" w:tplc="8BDACD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7C65622"/>
    <w:multiLevelType w:val="hybridMultilevel"/>
    <w:tmpl w:val="6FF0E1C4"/>
    <w:lvl w:ilvl="0" w:tplc="4D620D38">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E92224"/>
    <w:multiLevelType w:val="hybridMultilevel"/>
    <w:tmpl w:val="B6AEDB34"/>
    <w:lvl w:ilvl="0" w:tplc="DBACE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5AA39B7"/>
    <w:multiLevelType w:val="hybridMultilevel"/>
    <w:tmpl w:val="35AC5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1"/>
  </w:num>
  <w:num w:numId="6">
    <w:abstractNumId w:val="14"/>
  </w:num>
  <w:num w:numId="7">
    <w:abstractNumId w:val="5"/>
  </w:num>
  <w:num w:numId="8">
    <w:abstractNumId w:val="2"/>
  </w:num>
  <w:num w:numId="9">
    <w:abstractNumId w:val="11"/>
  </w:num>
  <w:num w:numId="10">
    <w:abstractNumId w:val="6"/>
  </w:num>
  <w:num w:numId="11">
    <w:abstractNumId w:val="9"/>
  </w:num>
  <w:num w:numId="12">
    <w:abstractNumId w:val="12"/>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330F96"/>
    <w:rsid w:val="000075F3"/>
    <w:rsid w:val="00007602"/>
    <w:rsid w:val="00010E37"/>
    <w:rsid w:val="00011B0A"/>
    <w:rsid w:val="00027A5E"/>
    <w:rsid w:val="00027C81"/>
    <w:rsid w:val="00027F74"/>
    <w:rsid w:val="00033C5B"/>
    <w:rsid w:val="00036E34"/>
    <w:rsid w:val="0004039E"/>
    <w:rsid w:val="0004077C"/>
    <w:rsid w:val="000435D4"/>
    <w:rsid w:val="00045FDC"/>
    <w:rsid w:val="0006709F"/>
    <w:rsid w:val="000738E6"/>
    <w:rsid w:val="00074C85"/>
    <w:rsid w:val="0008333B"/>
    <w:rsid w:val="00097200"/>
    <w:rsid w:val="000A10B8"/>
    <w:rsid w:val="000A11DC"/>
    <w:rsid w:val="000A2834"/>
    <w:rsid w:val="000A49C2"/>
    <w:rsid w:val="000A4CBB"/>
    <w:rsid w:val="000B05FB"/>
    <w:rsid w:val="000B1D06"/>
    <w:rsid w:val="000B35EF"/>
    <w:rsid w:val="000B4996"/>
    <w:rsid w:val="000C0A00"/>
    <w:rsid w:val="000C26FF"/>
    <w:rsid w:val="000C57CB"/>
    <w:rsid w:val="000C6961"/>
    <w:rsid w:val="000D0D60"/>
    <w:rsid w:val="000D39BE"/>
    <w:rsid w:val="000D5956"/>
    <w:rsid w:val="000E4D21"/>
    <w:rsid w:val="000F2136"/>
    <w:rsid w:val="00104207"/>
    <w:rsid w:val="001101D3"/>
    <w:rsid w:val="0011376A"/>
    <w:rsid w:val="00113BCC"/>
    <w:rsid w:val="00114D57"/>
    <w:rsid w:val="00125D89"/>
    <w:rsid w:val="00125DFF"/>
    <w:rsid w:val="00135DCC"/>
    <w:rsid w:val="00155852"/>
    <w:rsid w:val="00171483"/>
    <w:rsid w:val="00171A2A"/>
    <w:rsid w:val="00173D2A"/>
    <w:rsid w:val="00176EAF"/>
    <w:rsid w:val="001941F6"/>
    <w:rsid w:val="00195C6C"/>
    <w:rsid w:val="00197214"/>
    <w:rsid w:val="001B3F68"/>
    <w:rsid w:val="001C2CFF"/>
    <w:rsid w:val="001C2EB4"/>
    <w:rsid w:val="001D4285"/>
    <w:rsid w:val="001E107A"/>
    <w:rsid w:val="001E2C7F"/>
    <w:rsid w:val="001E38FE"/>
    <w:rsid w:val="001E3DB9"/>
    <w:rsid w:val="001E5554"/>
    <w:rsid w:val="001F353D"/>
    <w:rsid w:val="00203274"/>
    <w:rsid w:val="00212CF8"/>
    <w:rsid w:val="00221C12"/>
    <w:rsid w:val="00236C9C"/>
    <w:rsid w:val="00237C5F"/>
    <w:rsid w:val="00245197"/>
    <w:rsid w:val="00247216"/>
    <w:rsid w:val="0024774B"/>
    <w:rsid w:val="002553FB"/>
    <w:rsid w:val="00256BC0"/>
    <w:rsid w:val="002607A5"/>
    <w:rsid w:val="00262419"/>
    <w:rsid w:val="0027327F"/>
    <w:rsid w:val="002816CE"/>
    <w:rsid w:val="002A19F5"/>
    <w:rsid w:val="002A2BFE"/>
    <w:rsid w:val="002A3F5E"/>
    <w:rsid w:val="002A4436"/>
    <w:rsid w:val="002B5EC5"/>
    <w:rsid w:val="002B6575"/>
    <w:rsid w:val="002C200E"/>
    <w:rsid w:val="002D0059"/>
    <w:rsid w:val="002D2F5A"/>
    <w:rsid w:val="002D36C4"/>
    <w:rsid w:val="002E3966"/>
    <w:rsid w:val="002E473E"/>
    <w:rsid w:val="002F7B8A"/>
    <w:rsid w:val="00301649"/>
    <w:rsid w:val="00313389"/>
    <w:rsid w:val="00323F9E"/>
    <w:rsid w:val="00327785"/>
    <w:rsid w:val="00330F96"/>
    <w:rsid w:val="00334208"/>
    <w:rsid w:val="0034450D"/>
    <w:rsid w:val="003504D9"/>
    <w:rsid w:val="003552D0"/>
    <w:rsid w:val="00364892"/>
    <w:rsid w:val="00367CF7"/>
    <w:rsid w:val="00375063"/>
    <w:rsid w:val="00376ED7"/>
    <w:rsid w:val="0038256F"/>
    <w:rsid w:val="00387DA4"/>
    <w:rsid w:val="0039534D"/>
    <w:rsid w:val="003A2D37"/>
    <w:rsid w:val="003A3E80"/>
    <w:rsid w:val="003A42EB"/>
    <w:rsid w:val="003B0EE8"/>
    <w:rsid w:val="003C246D"/>
    <w:rsid w:val="003C56BF"/>
    <w:rsid w:val="003D1FEE"/>
    <w:rsid w:val="003D3ECB"/>
    <w:rsid w:val="003E0914"/>
    <w:rsid w:val="003F065D"/>
    <w:rsid w:val="003F3C49"/>
    <w:rsid w:val="004059BA"/>
    <w:rsid w:val="00407060"/>
    <w:rsid w:val="00414CF1"/>
    <w:rsid w:val="004238F3"/>
    <w:rsid w:val="004311C8"/>
    <w:rsid w:val="00440783"/>
    <w:rsid w:val="0044095F"/>
    <w:rsid w:val="00444A06"/>
    <w:rsid w:val="00446CDA"/>
    <w:rsid w:val="00450623"/>
    <w:rsid w:val="00453F55"/>
    <w:rsid w:val="0046193D"/>
    <w:rsid w:val="00467AB3"/>
    <w:rsid w:val="004770ED"/>
    <w:rsid w:val="004A100E"/>
    <w:rsid w:val="004A12D9"/>
    <w:rsid w:val="004C22AA"/>
    <w:rsid w:val="004C7D10"/>
    <w:rsid w:val="004D6A0D"/>
    <w:rsid w:val="004E0B42"/>
    <w:rsid w:val="004E2BA0"/>
    <w:rsid w:val="004E762C"/>
    <w:rsid w:val="004E7871"/>
    <w:rsid w:val="004F368A"/>
    <w:rsid w:val="00502B47"/>
    <w:rsid w:val="00504439"/>
    <w:rsid w:val="00507139"/>
    <w:rsid w:val="00516BF7"/>
    <w:rsid w:val="0054089E"/>
    <w:rsid w:val="00544137"/>
    <w:rsid w:val="005603B4"/>
    <w:rsid w:val="00570F63"/>
    <w:rsid w:val="00571228"/>
    <w:rsid w:val="00575D46"/>
    <w:rsid w:val="005868C2"/>
    <w:rsid w:val="005976C8"/>
    <w:rsid w:val="00597868"/>
    <w:rsid w:val="005A0A3E"/>
    <w:rsid w:val="005A2BA6"/>
    <w:rsid w:val="005A413E"/>
    <w:rsid w:val="005B2F1E"/>
    <w:rsid w:val="005C090E"/>
    <w:rsid w:val="005C59C4"/>
    <w:rsid w:val="005C61CC"/>
    <w:rsid w:val="005D2A80"/>
    <w:rsid w:val="005E4878"/>
    <w:rsid w:val="005E52BB"/>
    <w:rsid w:val="005F24E1"/>
    <w:rsid w:val="005F33C4"/>
    <w:rsid w:val="005F41B0"/>
    <w:rsid w:val="005F6512"/>
    <w:rsid w:val="006075E5"/>
    <w:rsid w:val="00607E37"/>
    <w:rsid w:val="00615A49"/>
    <w:rsid w:val="00621F81"/>
    <w:rsid w:val="006227B2"/>
    <w:rsid w:val="006228FA"/>
    <w:rsid w:val="006267D6"/>
    <w:rsid w:val="00630076"/>
    <w:rsid w:val="00632045"/>
    <w:rsid w:val="00632B71"/>
    <w:rsid w:val="00640EA7"/>
    <w:rsid w:val="0065358D"/>
    <w:rsid w:val="006673C6"/>
    <w:rsid w:val="0067212B"/>
    <w:rsid w:val="00681963"/>
    <w:rsid w:val="00681FDE"/>
    <w:rsid w:val="006872DE"/>
    <w:rsid w:val="00691F03"/>
    <w:rsid w:val="006952DF"/>
    <w:rsid w:val="00695B71"/>
    <w:rsid w:val="006A1C9C"/>
    <w:rsid w:val="006A2CD2"/>
    <w:rsid w:val="006A3346"/>
    <w:rsid w:val="006A4381"/>
    <w:rsid w:val="006A43BF"/>
    <w:rsid w:val="006A7399"/>
    <w:rsid w:val="006E05A9"/>
    <w:rsid w:val="006E7692"/>
    <w:rsid w:val="006F7D1C"/>
    <w:rsid w:val="007009A8"/>
    <w:rsid w:val="007022BA"/>
    <w:rsid w:val="00705BCF"/>
    <w:rsid w:val="00706997"/>
    <w:rsid w:val="00710660"/>
    <w:rsid w:val="0071304A"/>
    <w:rsid w:val="00713AC3"/>
    <w:rsid w:val="0071409A"/>
    <w:rsid w:val="00714308"/>
    <w:rsid w:val="00715597"/>
    <w:rsid w:val="00716976"/>
    <w:rsid w:val="00717751"/>
    <w:rsid w:val="007271C5"/>
    <w:rsid w:val="007315DB"/>
    <w:rsid w:val="00735BA0"/>
    <w:rsid w:val="00737E8D"/>
    <w:rsid w:val="007405D8"/>
    <w:rsid w:val="00746388"/>
    <w:rsid w:val="00746667"/>
    <w:rsid w:val="00756064"/>
    <w:rsid w:val="00757B35"/>
    <w:rsid w:val="00766054"/>
    <w:rsid w:val="007711EA"/>
    <w:rsid w:val="00773666"/>
    <w:rsid w:val="00787869"/>
    <w:rsid w:val="00790D30"/>
    <w:rsid w:val="00794CCE"/>
    <w:rsid w:val="007A43E7"/>
    <w:rsid w:val="007A6D9D"/>
    <w:rsid w:val="007B0D3E"/>
    <w:rsid w:val="007B24E1"/>
    <w:rsid w:val="007B43BF"/>
    <w:rsid w:val="007B470B"/>
    <w:rsid w:val="007B5994"/>
    <w:rsid w:val="007C377E"/>
    <w:rsid w:val="007C44B9"/>
    <w:rsid w:val="007C6721"/>
    <w:rsid w:val="007D286B"/>
    <w:rsid w:val="007D41B5"/>
    <w:rsid w:val="007E4856"/>
    <w:rsid w:val="007F26F0"/>
    <w:rsid w:val="008028DA"/>
    <w:rsid w:val="008034DD"/>
    <w:rsid w:val="0080594C"/>
    <w:rsid w:val="0081682D"/>
    <w:rsid w:val="0082107C"/>
    <w:rsid w:val="00827D6C"/>
    <w:rsid w:val="00835057"/>
    <w:rsid w:val="0084121D"/>
    <w:rsid w:val="00860A0C"/>
    <w:rsid w:val="008724C6"/>
    <w:rsid w:val="00872F4F"/>
    <w:rsid w:val="00875F23"/>
    <w:rsid w:val="008928E9"/>
    <w:rsid w:val="00892FC4"/>
    <w:rsid w:val="0089479F"/>
    <w:rsid w:val="00895457"/>
    <w:rsid w:val="008A065D"/>
    <w:rsid w:val="008A7CB3"/>
    <w:rsid w:val="008D199F"/>
    <w:rsid w:val="008D6BBE"/>
    <w:rsid w:val="008D7C43"/>
    <w:rsid w:val="008E0820"/>
    <w:rsid w:val="008E0FBF"/>
    <w:rsid w:val="008E1C3A"/>
    <w:rsid w:val="008E2DD7"/>
    <w:rsid w:val="008E6067"/>
    <w:rsid w:val="008F10D9"/>
    <w:rsid w:val="008F2196"/>
    <w:rsid w:val="00905547"/>
    <w:rsid w:val="0091580F"/>
    <w:rsid w:val="00926049"/>
    <w:rsid w:val="009318CF"/>
    <w:rsid w:val="00937ADD"/>
    <w:rsid w:val="00937D59"/>
    <w:rsid w:val="009409C8"/>
    <w:rsid w:val="00940C37"/>
    <w:rsid w:val="00943C2F"/>
    <w:rsid w:val="009442D5"/>
    <w:rsid w:val="009604B7"/>
    <w:rsid w:val="00961CDF"/>
    <w:rsid w:val="009810BA"/>
    <w:rsid w:val="00982A4F"/>
    <w:rsid w:val="00985BA9"/>
    <w:rsid w:val="009945C9"/>
    <w:rsid w:val="009947D9"/>
    <w:rsid w:val="009A093A"/>
    <w:rsid w:val="009A26D2"/>
    <w:rsid w:val="009A2932"/>
    <w:rsid w:val="009B0A87"/>
    <w:rsid w:val="009B4E48"/>
    <w:rsid w:val="009C5DEA"/>
    <w:rsid w:val="009D01D0"/>
    <w:rsid w:val="009D2D3E"/>
    <w:rsid w:val="009F1CCD"/>
    <w:rsid w:val="009F7E1A"/>
    <w:rsid w:val="00A042DF"/>
    <w:rsid w:val="00A11B54"/>
    <w:rsid w:val="00A307E0"/>
    <w:rsid w:val="00A3254D"/>
    <w:rsid w:val="00A36104"/>
    <w:rsid w:val="00A36D75"/>
    <w:rsid w:val="00A4040D"/>
    <w:rsid w:val="00A41C65"/>
    <w:rsid w:val="00A652F8"/>
    <w:rsid w:val="00A7722A"/>
    <w:rsid w:val="00A828C1"/>
    <w:rsid w:val="00A86011"/>
    <w:rsid w:val="00A860EA"/>
    <w:rsid w:val="00A8768E"/>
    <w:rsid w:val="00A905BB"/>
    <w:rsid w:val="00A94218"/>
    <w:rsid w:val="00AA0AEC"/>
    <w:rsid w:val="00AB650D"/>
    <w:rsid w:val="00AC7528"/>
    <w:rsid w:val="00AC773D"/>
    <w:rsid w:val="00AD21AE"/>
    <w:rsid w:val="00AD2C25"/>
    <w:rsid w:val="00AD6A92"/>
    <w:rsid w:val="00AE4CB2"/>
    <w:rsid w:val="00AF442D"/>
    <w:rsid w:val="00AF4477"/>
    <w:rsid w:val="00AF697C"/>
    <w:rsid w:val="00B047DC"/>
    <w:rsid w:val="00B119A0"/>
    <w:rsid w:val="00B2622C"/>
    <w:rsid w:val="00B31AC3"/>
    <w:rsid w:val="00B3232D"/>
    <w:rsid w:val="00B32625"/>
    <w:rsid w:val="00B33461"/>
    <w:rsid w:val="00B35BD8"/>
    <w:rsid w:val="00B40624"/>
    <w:rsid w:val="00B44121"/>
    <w:rsid w:val="00B445E2"/>
    <w:rsid w:val="00B51823"/>
    <w:rsid w:val="00B549D8"/>
    <w:rsid w:val="00B60607"/>
    <w:rsid w:val="00B72A36"/>
    <w:rsid w:val="00B74A9B"/>
    <w:rsid w:val="00B80045"/>
    <w:rsid w:val="00B845E6"/>
    <w:rsid w:val="00B871D1"/>
    <w:rsid w:val="00B94B4C"/>
    <w:rsid w:val="00B96902"/>
    <w:rsid w:val="00B97BA1"/>
    <w:rsid w:val="00B97F47"/>
    <w:rsid w:val="00BA4441"/>
    <w:rsid w:val="00BB318A"/>
    <w:rsid w:val="00BB379B"/>
    <w:rsid w:val="00BB4198"/>
    <w:rsid w:val="00BC4DE0"/>
    <w:rsid w:val="00BC7036"/>
    <w:rsid w:val="00BD2256"/>
    <w:rsid w:val="00BD775E"/>
    <w:rsid w:val="00C1052D"/>
    <w:rsid w:val="00C10DCD"/>
    <w:rsid w:val="00C17BDE"/>
    <w:rsid w:val="00C223C1"/>
    <w:rsid w:val="00C31AF8"/>
    <w:rsid w:val="00C32316"/>
    <w:rsid w:val="00C34319"/>
    <w:rsid w:val="00C34FDD"/>
    <w:rsid w:val="00C3704F"/>
    <w:rsid w:val="00C41DC1"/>
    <w:rsid w:val="00C44292"/>
    <w:rsid w:val="00C50096"/>
    <w:rsid w:val="00C54798"/>
    <w:rsid w:val="00C570A8"/>
    <w:rsid w:val="00C61EBA"/>
    <w:rsid w:val="00C76B8B"/>
    <w:rsid w:val="00C76DFB"/>
    <w:rsid w:val="00C80E53"/>
    <w:rsid w:val="00C84652"/>
    <w:rsid w:val="00C904AF"/>
    <w:rsid w:val="00C93327"/>
    <w:rsid w:val="00C9348D"/>
    <w:rsid w:val="00C963DB"/>
    <w:rsid w:val="00CA414B"/>
    <w:rsid w:val="00CB35FF"/>
    <w:rsid w:val="00CB655A"/>
    <w:rsid w:val="00CB79D2"/>
    <w:rsid w:val="00CC044F"/>
    <w:rsid w:val="00CC2A4C"/>
    <w:rsid w:val="00CD3B0B"/>
    <w:rsid w:val="00CD617F"/>
    <w:rsid w:val="00CE5690"/>
    <w:rsid w:val="00CE7149"/>
    <w:rsid w:val="00CF6E68"/>
    <w:rsid w:val="00D0770A"/>
    <w:rsid w:val="00D1411D"/>
    <w:rsid w:val="00D17827"/>
    <w:rsid w:val="00D251C9"/>
    <w:rsid w:val="00D261C7"/>
    <w:rsid w:val="00D32D14"/>
    <w:rsid w:val="00D438D6"/>
    <w:rsid w:val="00D83AAC"/>
    <w:rsid w:val="00D865C1"/>
    <w:rsid w:val="00D92290"/>
    <w:rsid w:val="00D92501"/>
    <w:rsid w:val="00D93C8B"/>
    <w:rsid w:val="00D949D8"/>
    <w:rsid w:val="00DA1CB0"/>
    <w:rsid w:val="00DA3346"/>
    <w:rsid w:val="00DC226E"/>
    <w:rsid w:val="00DC3D81"/>
    <w:rsid w:val="00DC6478"/>
    <w:rsid w:val="00DC6FC3"/>
    <w:rsid w:val="00DD1577"/>
    <w:rsid w:val="00DD2936"/>
    <w:rsid w:val="00DD75EE"/>
    <w:rsid w:val="00DF0F1E"/>
    <w:rsid w:val="00DF3CB0"/>
    <w:rsid w:val="00E00456"/>
    <w:rsid w:val="00E07695"/>
    <w:rsid w:val="00E10C3E"/>
    <w:rsid w:val="00E1253B"/>
    <w:rsid w:val="00E16001"/>
    <w:rsid w:val="00E16882"/>
    <w:rsid w:val="00E17452"/>
    <w:rsid w:val="00E20CCE"/>
    <w:rsid w:val="00E22FA5"/>
    <w:rsid w:val="00E23EFA"/>
    <w:rsid w:val="00E24A7B"/>
    <w:rsid w:val="00E346E2"/>
    <w:rsid w:val="00E3575F"/>
    <w:rsid w:val="00E3746E"/>
    <w:rsid w:val="00E37D14"/>
    <w:rsid w:val="00E474F6"/>
    <w:rsid w:val="00E5032C"/>
    <w:rsid w:val="00E576AA"/>
    <w:rsid w:val="00E66D3C"/>
    <w:rsid w:val="00E74011"/>
    <w:rsid w:val="00E74BD2"/>
    <w:rsid w:val="00E81E3F"/>
    <w:rsid w:val="00E82B02"/>
    <w:rsid w:val="00E84127"/>
    <w:rsid w:val="00E84159"/>
    <w:rsid w:val="00E85B9C"/>
    <w:rsid w:val="00E910AD"/>
    <w:rsid w:val="00E93646"/>
    <w:rsid w:val="00E94E31"/>
    <w:rsid w:val="00EA6B0A"/>
    <w:rsid w:val="00EB7587"/>
    <w:rsid w:val="00EC7EF8"/>
    <w:rsid w:val="00ED2052"/>
    <w:rsid w:val="00ED537E"/>
    <w:rsid w:val="00EE5DDC"/>
    <w:rsid w:val="00EE7511"/>
    <w:rsid w:val="00EF186E"/>
    <w:rsid w:val="00EF5F73"/>
    <w:rsid w:val="00F1672C"/>
    <w:rsid w:val="00F22694"/>
    <w:rsid w:val="00F26E67"/>
    <w:rsid w:val="00F3068B"/>
    <w:rsid w:val="00F30E0A"/>
    <w:rsid w:val="00F32AD1"/>
    <w:rsid w:val="00F4675B"/>
    <w:rsid w:val="00F54413"/>
    <w:rsid w:val="00F55337"/>
    <w:rsid w:val="00F562C8"/>
    <w:rsid w:val="00F869FD"/>
    <w:rsid w:val="00F944EB"/>
    <w:rsid w:val="00F96A3F"/>
    <w:rsid w:val="00F97240"/>
    <w:rsid w:val="00F97D02"/>
    <w:rsid w:val="00FA7CCD"/>
    <w:rsid w:val="00FB3EA0"/>
    <w:rsid w:val="00FC2C09"/>
    <w:rsid w:val="00FC51C2"/>
    <w:rsid w:val="00FD00EE"/>
    <w:rsid w:val="00FD2284"/>
    <w:rsid w:val="00FD462A"/>
    <w:rsid w:val="00FE3B6B"/>
    <w:rsid w:val="00FE734C"/>
    <w:rsid w:val="00FF3076"/>
    <w:rsid w:val="00FF62A7"/>
    <w:rsid w:val="019A362C"/>
    <w:rsid w:val="041D49CF"/>
    <w:rsid w:val="06911ED5"/>
    <w:rsid w:val="0F075031"/>
    <w:rsid w:val="14FF1AC4"/>
    <w:rsid w:val="286F3CE6"/>
    <w:rsid w:val="33FA4C57"/>
    <w:rsid w:val="47CA4753"/>
    <w:rsid w:val="7D9D1B2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5D766-5A39-4FDA-B70A-E3C74FFA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uiPriority="0"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4EB"/>
    <w:rPr>
      <w:rFonts w:eastAsia="Times New Roman"/>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pPr>
      <w:widowControl w:val="0"/>
      <w:autoSpaceDE w:val="0"/>
      <w:autoSpaceDN w:val="0"/>
      <w:spacing w:line="265" w:lineRule="exact"/>
      <w:ind w:left="248"/>
      <w:outlineLvl w:val="1"/>
    </w:pPr>
    <w:rPr>
      <w:rFonts w:ascii="Century Gothic" w:eastAsia="Century Gothic" w:hAnsi="Century Gothic" w:cs="Century Gothic"/>
      <w:b/>
      <w:bCs/>
      <w:sz w:val="22"/>
      <w:szCs w:val="22"/>
      <w:lang w:bidi="ru-RU"/>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lock Text"/>
    <w:basedOn w:val="a"/>
    <w:qFormat/>
    <w:pPr>
      <w:ind w:left="-567" w:right="-1332" w:firstLine="567"/>
      <w:jc w:val="both"/>
    </w:pPr>
    <w:rPr>
      <w:szCs w:val="20"/>
    </w:rPr>
  </w:style>
  <w:style w:type="paragraph" w:styleId="a6">
    <w:name w:val="Body Text"/>
    <w:basedOn w:val="a"/>
    <w:link w:val="a7"/>
    <w:pPr>
      <w:widowControl w:val="0"/>
      <w:suppressAutoHyphens/>
      <w:spacing w:after="120"/>
    </w:pPr>
    <w:rPr>
      <w:rFonts w:eastAsia="Arial Unicode MS" w:cs="Tahoma"/>
      <w:kern w:val="1"/>
      <w:lang w:eastAsia="hi-IN" w:bidi="hi-IN"/>
    </w:rPr>
  </w:style>
  <w:style w:type="paragraph" w:styleId="a8">
    <w:name w:val="Body Text Indent"/>
    <w:basedOn w:val="a"/>
    <w:link w:val="a9"/>
    <w:uiPriority w:val="99"/>
    <w:unhideWhenUsed/>
    <w:pPr>
      <w:spacing w:after="120"/>
      <w:ind w:left="283"/>
    </w:pPr>
  </w:style>
  <w:style w:type="paragraph" w:styleId="21">
    <w:name w:val="Body Text Indent 2"/>
    <w:basedOn w:val="a"/>
    <w:link w:val="22"/>
    <w:uiPriority w:val="99"/>
    <w:unhideWhenUsed/>
    <w:pPr>
      <w:spacing w:after="120" w:line="480" w:lineRule="auto"/>
      <w:ind w:left="283"/>
    </w:pPr>
  </w:style>
  <w:style w:type="character" w:styleId="aa">
    <w:name w:val="Emphasis"/>
    <w:basedOn w:val="a0"/>
    <w:uiPriority w:val="20"/>
    <w:qFormat/>
    <w:rPr>
      <w:i/>
      <w:iCs/>
    </w:rPr>
  </w:style>
  <w:style w:type="paragraph" w:styleId="ab">
    <w:name w:val="footer"/>
    <w:basedOn w:val="a"/>
    <w:link w:val="ac"/>
    <w:qFormat/>
    <w:pPr>
      <w:tabs>
        <w:tab w:val="center" w:pos="4677"/>
        <w:tab w:val="right" w:pos="9355"/>
      </w:tabs>
    </w:pPr>
  </w:style>
  <w:style w:type="character" w:styleId="ad">
    <w:name w:val="Hyperlink"/>
    <w:basedOn w:val="a0"/>
    <w:uiPriority w:val="99"/>
    <w:semiHidden/>
    <w:unhideWhenUsed/>
    <w:qFormat/>
    <w:rPr>
      <w:color w:val="0000FF"/>
      <w:u w:val="single"/>
    </w:rPr>
  </w:style>
  <w:style w:type="paragraph" w:styleId="ae">
    <w:name w:val="Normal (Web)"/>
    <w:basedOn w:val="a"/>
    <w:uiPriority w:val="99"/>
    <w:unhideWhenUsed/>
    <w:qFormat/>
    <w:pPr>
      <w:spacing w:before="100" w:beforeAutospacing="1" w:after="100" w:afterAutospacing="1"/>
    </w:pPr>
  </w:style>
  <w:style w:type="character" w:styleId="af">
    <w:name w:val="page number"/>
    <w:basedOn w:val="a0"/>
  </w:style>
  <w:style w:type="character" w:styleId="af0">
    <w:name w:val="Strong"/>
    <w:basedOn w:val="a0"/>
    <w:uiPriority w:val="22"/>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basedOn w:val="a0"/>
    <w:link w:val="a6"/>
    <w:rPr>
      <w:rFonts w:ascii="Times New Roman" w:eastAsia="Arial Unicode MS" w:hAnsi="Times New Roman" w:cs="Tahoma"/>
      <w:kern w:val="1"/>
      <w:sz w:val="24"/>
      <w:szCs w:val="24"/>
      <w:lang w:eastAsia="hi-IN" w:bidi="hi-IN"/>
    </w:rPr>
  </w:style>
  <w:style w:type="character" w:customStyle="1" w:styleId="22">
    <w:name w:val="Основной текст с отступом 2 Знак"/>
    <w:basedOn w:val="a0"/>
    <w:link w:val="21"/>
    <w:uiPriority w:val="99"/>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uiPriority w:val="99"/>
    <w:pPr>
      <w:widowControl w:val="0"/>
      <w:autoSpaceDE w:val="0"/>
      <w:autoSpaceDN w:val="0"/>
      <w:adjustRightInd w:val="0"/>
      <w:jc w:val="both"/>
    </w:pPr>
    <w:rPr>
      <w:rFonts w:ascii="Times New Roman CYR" w:hAnsi="Times New Roman CYR" w:cs="Times New Roman CYR"/>
    </w:rPr>
  </w:style>
  <w:style w:type="paragraph" w:customStyle="1" w:styleId="af3">
    <w:name w:val="Прижатый влево"/>
    <w:basedOn w:val="a"/>
    <w:next w:val="a"/>
    <w:uiPriority w:val="99"/>
    <w:pPr>
      <w:widowControl w:val="0"/>
      <w:autoSpaceDE w:val="0"/>
      <w:autoSpaceDN w:val="0"/>
      <w:adjustRightInd w:val="0"/>
    </w:pPr>
    <w:rPr>
      <w:rFonts w:ascii="Times New Roman CYR" w:hAnsi="Times New Roman CYR" w:cs="Times New Roman CYR"/>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TableContents">
    <w:name w:val="Table Contents"/>
    <w:basedOn w:val="a"/>
    <w:qFormat/>
    <w:pPr>
      <w:suppressLineNumbers/>
      <w:suppressAutoHyphens/>
      <w:autoSpaceDN w:val="0"/>
      <w:spacing w:after="200" w:line="276" w:lineRule="auto"/>
      <w:textAlignment w:val="baseline"/>
    </w:pPr>
    <w:rPr>
      <w:rFonts w:eastAsia="SimSun" w:cs="Mangal"/>
      <w:kern w:val="3"/>
      <w:lang w:eastAsia="zh-CN" w:bidi="hi-IN"/>
    </w:rPr>
  </w:style>
  <w:style w:type="paragraph" w:styleId="af4">
    <w:name w:val="List Paragraph"/>
    <w:basedOn w:val="a"/>
    <w:link w:val="af5"/>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af6">
    <w:name w:val="No Spacing"/>
    <w:uiPriority w:val="1"/>
    <w:qFormat/>
    <w:rPr>
      <w:rFonts w:asciiTheme="minorHAnsi" w:eastAsiaTheme="minorHAnsi" w:hAnsiTheme="minorHAnsi" w:cstheme="minorBidi"/>
      <w:sz w:val="22"/>
      <w:szCs w:val="22"/>
      <w:lang w:eastAsia="en-US"/>
    </w:rPr>
  </w:style>
  <w:style w:type="character" w:customStyle="1" w:styleId="apple-converted-space">
    <w:name w:val="apple-converted-space"/>
    <w:basedOn w:val="a0"/>
    <w:qFormat/>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p47">
    <w:name w:val="p47"/>
    <w:basedOn w:val="a"/>
    <w:qFormat/>
    <w:pPr>
      <w:spacing w:before="100" w:beforeAutospacing="1" w:after="100" w:afterAutospacing="1"/>
    </w:pPr>
  </w:style>
  <w:style w:type="character" w:customStyle="1" w:styleId="s1">
    <w:name w:val="s1"/>
    <w:qFormat/>
  </w:style>
  <w:style w:type="character" w:customStyle="1" w:styleId="af7">
    <w:name w:val="Основной текст_"/>
    <w:basedOn w:val="a0"/>
    <w:link w:val="6"/>
    <w:qFormat/>
    <w:rPr>
      <w:rFonts w:ascii="Times New Roman" w:eastAsia="Times New Roman" w:hAnsi="Times New Roman" w:cs="Times New Roman"/>
      <w:sz w:val="20"/>
      <w:szCs w:val="20"/>
      <w:shd w:val="clear" w:color="auto" w:fill="FFFFFF"/>
    </w:rPr>
  </w:style>
  <w:style w:type="paragraph" w:customStyle="1" w:styleId="6">
    <w:name w:val="Основной текст6"/>
    <w:basedOn w:val="a"/>
    <w:link w:val="af7"/>
    <w:qFormat/>
    <w:pPr>
      <w:widowControl w:val="0"/>
      <w:shd w:val="clear" w:color="auto" w:fill="FFFFFF"/>
      <w:spacing w:before="2280" w:line="235" w:lineRule="exact"/>
      <w:ind w:hanging="840"/>
      <w:jc w:val="both"/>
    </w:pPr>
    <w:rPr>
      <w:sz w:val="20"/>
      <w:szCs w:val="20"/>
      <w:lang w:eastAsia="en-US"/>
    </w:rPr>
  </w:style>
  <w:style w:type="table" w:customStyle="1" w:styleId="11">
    <w:name w:val="Сетка таблиц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1"/>
    <w:qFormat/>
    <w:rPr>
      <w:rFonts w:ascii="Century Gothic" w:eastAsia="Century Gothic" w:hAnsi="Century Gothic" w:cs="Century Gothic"/>
      <w:b/>
      <w:bCs/>
      <w:lang w:eastAsia="ru-RU" w:bidi="ru-RU"/>
    </w:rPr>
  </w:style>
  <w:style w:type="character" w:customStyle="1" w:styleId="FontStyle146">
    <w:name w:val="Font Style146"/>
    <w:uiPriority w:val="99"/>
    <w:qFormat/>
    <w:rPr>
      <w:rFonts w:ascii="Book Antiqua" w:hAnsi="Book Antiqua" w:cs="Book Antiqua"/>
      <w:b/>
      <w:bCs/>
      <w:i/>
      <w:iCs/>
      <w:sz w:val="20"/>
      <w:szCs w:val="20"/>
    </w:rPr>
  </w:style>
  <w:style w:type="paragraph" w:customStyle="1" w:styleId="Style26">
    <w:name w:val="Style26"/>
    <w:basedOn w:val="a"/>
    <w:uiPriority w:val="99"/>
    <w:qFormat/>
    <w:pPr>
      <w:widowControl w:val="0"/>
      <w:autoSpaceDE w:val="0"/>
      <w:autoSpaceDN w:val="0"/>
      <w:adjustRightInd w:val="0"/>
      <w:spacing w:line="237" w:lineRule="exact"/>
      <w:ind w:hanging="269"/>
      <w:jc w:val="both"/>
    </w:pPr>
    <w:rPr>
      <w:rFonts w:ascii="Book Antiqua" w:hAnsi="Book Antiqua"/>
    </w:rPr>
  </w:style>
  <w:style w:type="paragraph" w:customStyle="1" w:styleId="c2">
    <w:name w:val="c2"/>
    <w:basedOn w:val="a"/>
    <w:qFormat/>
    <w:pPr>
      <w:spacing w:before="100" w:beforeAutospacing="1" w:after="100" w:afterAutospacing="1"/>
    </w:pPr>
  </w:style>
  <w:style w:type="character" w:customStyle="1" w:styleId="c0">
    <w:name w:val="c0"/>
    <w:basedOn w:val="a0"/>
    <w:qFormat/>
  </w:style>
  <w:style w:type="character" w:customStyle="1" w:styleId="c3">
    <w:name w:val="c3"/>
    <w:basedOn w:val="a0"/>
    <w:qFormat/>
  </w:style>
  <w:style w:type="paragraph" w:customStyle="1" w:styleId="TableParagraph">
    <w:name w:val="Table Paragraph"/>
    <w:basedOn w:val="a"/>
    <w:uiPriority w:val="1"/>
    <w:qFormat/>
    <w:pPr>
      <w:widowControl w:val="0"/>
      <w:autoSpaceDE w:val="0"/>
      <w:autoSpaceDN w:val="0"/>
      <w:ind w:left="112"/>
    </w:pPr>
    <w:rPr>
      <w:sz w:val="22"/>
      <w:szCs w:val="22"/>
      <w:lang w:eastAsia="en-US"/>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lang w:eastAsia="ru-RU"/>
    </w:rPr>
  </w:style>
  <w:style w:type="character" w:customStyle="1" w:styleId="ac">
    <w:name w:val="Нижний колонтитул Знак"/>
    <w:basedOn w:val="a0"/>
    <w:link w:val="ab"/>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qFormat/>
    <w:rPr>
      <w:rFonts w:ascii="Times New Roman" w:eastAsia="Times New Roman" w:hAnsi="Times New Roman" w:cs="Times New Roman"/>
      <w:sz w:val="24"/>
      <w:szCs w:val="24"/>
      <w:lang w:eastAsia="ru-RU"/>
    </w:rPr>
  </w:style>
  <w:style w:type="character" w:customStyle="1" w:styleId="af5">
    <w:name w:val="Абзац списка Знак"/>
    <w:link w:val="af4"/>
    <w:uiPriority w:val="34"/>
    <w:qFormat/>
    <w:locked/>
  </w:style>
  <w:style w:type="character" w:customStyle="1" w:styleId="30">
    <w:name w:val="Заголовок 3 Знак"/>
    <w:basedOn w:val="a0"/>
    <w:link w:val="3"/>
    <w:uiPriority w:val="9"/>
    <w:semiHidden/>
    <w:qFormat/>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F5B6-6850-4F31-B9D7-EE7A0CB5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4514</TotalTime>
  <Pages>16</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ЯГПУ им. К.Д. Ушинского</Company>
  <LinksUpToDate>false</LinksUpToDate>
  <CharactersWithSpaces>31224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Д. Тяпкина</dc:creator>
  <cp:lastModifiedBy>Татьяна</cp:lastModifiedBy>
  <cp:revision>209</cp:revision>
  <cp:lastPrinted>2019-12-25T08:54:00Z</cp:lastPrinted>
  <dcterms:created xsi:type="dcterms:W3CDTF">2020-03-11T14:50:00Z</dcterms:created>
  <dcterms:modified xsi:type="dcterms:W3CDTF">2024-03-27T12:42:00Z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C43D530655EF4033A36000D4CC7C731D_12</vt:lpwstr>
  </property>
</Properties>
</file>